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CD3" w:rsidRPr="007E762F" w:rsidRDefault="00954CD3" w:rsidP="00954CD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i/>
          <w:iCs/>
          <w:sz w:val="28"/>
          <w:szCs w:val="28"/>
          <w:lang w:val="ky-KG" w:eastAsia="ru-RU"/>
        </w:rPr>
        <w:t xml:space="preserve">Долбоор </w:t>
      </w:r>
    </w:p>
    <w:p w:rsidR="00954CD3" w:rsidRPr="007E762F" w:rsidRDefault="00954CD3" w:rsidP="00954C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Y="1471"/>
        <w:tblW w:w="492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1"/>
        <w:gridCol w:w="2596"/>
        <w:gridCol w:w="3480"/>
      </w:tblGrid>
      <w:tr w:rsidR="00954CD3" w:rsidRPr="007E762F" w:rsidTr="0021592C">
        <w:tc>
          <w:tcPr>
            <w:tcW w:w="17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CD3" w:rsidRPr="007E762F" w:rsidRDefault="00954CD3" w:rsidP="0021592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CD3" w:rsidRPr="007E762F" w:rsidRDefault="00954CD3" w:rsidP="0021592C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CD3" w:rsidRPr="007E762F" w:rsidRDefault="00954CD3" w:rsidP="0021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E76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 Министрлер Кабинетинин 2022-жылдын</w:t>
            </w:r>
          </w:p>
          <w:p w:rsidR="00954CD3" w:rsidRPr="007E762F" w:rsidRDefault="00954CD3" w:rsidP="00215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7E76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7E76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Pr="007E76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        </w:t>
            </w:r>
            <w:r w:rsidRPr="007E76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</w:t>
            </w:r>
          </w:p>
          <w:p w:rsidR="00954CD3" w:rsidRPr="007E762F" w:rsidRDefault="00954CD3" w:rsidP="002159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E76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№__________</w:t>
            </w:r>
          </w:p>
          <w:p w:rsidR="00954CD3" w:rsidRPr="007E762F" w:rsidRDefault="00954CD3" w:rsidP="0021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E76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токтому менен бекитилген</w:t>
            </w:r>
            <w:r w:rsidRPr="007E7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54CD3" w:rsidRPr="007E762F" w:rsidRDefault="00954CD3" w:rsidP="0021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4CD3" w:rsidRPr="007E762F" w:rsidTr="0021592C">
        <w:tc>
          <w:tcPr>
            <w:tcW w:w="17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CD3" w:rsidRPr="007E762F" w:rsidRDefault="00954CD3" w:rsidP="0021592C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CD3" w:rsidRPr="007E762F" w:rsidRDefault="00954CD3" w:rsidP="0021592C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CD3" w:rsidRPr="007E762F" w:rsidRDefault="00954CD3" w:rsidP="00215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</w:tr>
    </w:tbl>
    <w:p w:rsidR="00954CD3" w:rsidRPr="007E762F" w:rsidRDefault="00954CD3" w:rsidP="00954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</w:p>
    <w:p w:rsidR="00954CD3" w:rsidRPr="007E762F" w:rsidRDefault="00954CD3" w:rsidP="00954CD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4CD3" w:rsidRPr="007E762F" w:rsidRDefault="00954CD3" w:rsidP="00954CD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0" w:name="_Hlk96009012"/>
      <w:r w:rsidRPr="007E762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аймагы аркылуу бажы транзити бажы жол-жобосуна ылайык това</w:t>
      </w:r>
      <w:bookmarkStart w:id="1" w:name="_GoBack"/>
      <w:bookmarkEnd w:id="1"/>
      <w:r w:rsidRPr="007E762F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рларды өткөрүүдө навигациялык (электрондук) пломбаларды колдонуу тартиби </w:t>
      </w:r>
    </w:p>
    <w:p w:rsidR="00954CD3" w:rsidRPr="007E762F" w:rsidRDefault="00954CD3" w:rsidP="00954CD3">
      <w:pPr>
        <w:spacing w:before="200" w:after="200" w:line="276" w:lineRule="auto"/>
        <w:ind w:right="1134" w:firstLine="99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2" w:name="g1"/>
      <w:bookmarkEnd w:id="0"/>
      <w:bookmarkEnd w:id="2"/>
      <w:r w:rsidRPr="007E762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1-глава. Жалпы жоболор</w:t>
      </w:r>
    </w:p>
    <w:p w:rsidR="00954CD3" w:rsidRPr="007E762F" w:rsidRDefault="00954CD3" w:rsidP="00954CD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7E762F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Бул </w:t>
      </w: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 аркылуу бажы транзити бажы жол-жобосуна ылайык товарларды өткөрүүдө навигациялык (электрондук) пломбаларды колдонуу тартиби (мындан ары-Тартиби) Кыргыз Республикасынын аймагы аркылуу автомобиль транспорту менен өткөрүлүүчү товарларга жана транспорттук каражаттарга байкоо жүргүзүү жана контролдоону камсыз кылуу максатында иштелип чыккан.   </w:t>
      </w:r>
    </w:p>
    <w:p w:rsidR="00954CD3" w:rsidRPr="007E762F" w:rsidRDefault="00954CD3" w:rsidP="00954CD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7E762F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Ушул Тартип Кыргыз Республикасынын аймагы боюнча бажы транзити бажы жол-жобосуна ылайык байкоо жүргүзүү </w:t>
      </w:r>
      <w:proofErr w:type="spellStart"/>
      <w:r w:rsidRPr="007E762F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объектисин</w:t>
      </w:r>
      <w:proofErr w:type="spellEnd"/>
      <w:r w:rsidRPr="007E762F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өткөрүүдө (транспорттоо) колдонулат: </w:t>
      </w:r>
    </w:p>
    <w:p w:rsidR="00954CD3" w:rsidRPr="007E762F" w:rsidRDefault="00954CD3" w:rsidP="00954CD3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Style w:val="y2iqfc"/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Кыргыз Республикасындагы Евразия экономикалык </w:t>
      </w:r>
      <w:proofErr w:type="spellStart"/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бирлигинин</w:t>
      </w:r>
      <w:proofErr w:type="spellEnd"/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</w:p>
    <w:p w:rsidR="00954CD3" w:rsidRPr="007E762F" w:rsidRDefault="00954CD3" w:rsidP="00954C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(мындан ары - ЕАЭБ) бажы аймагына келген жери боюнча бажы органынан Кыргыз Республикасындагы </w:t>
      </w:r>
      <w:proofErr w:type="spellStart"/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ЕАЭБтин</w:t>
      </w:r>
      <w:proofErr w:type="spellEnd"/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аймагынан чыгып кеткен жердин бажы органына чейин;</w:t>
      </w:r>
    </w:p>
    <w:p w:rsidR="00954CD3" w:rsidRPr="007E762F" w:rsidRDefault="00954CD3" w:rsidP="00954CD3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Кыргыз Республикасындагы </w:t>
      </w:r>
      <w:proofErr w:type="spellStart"/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ЕАЭБдин</w:t>
      </w:r>
      <w:proofErr w:type="spellEnd"/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бажы аймагына келген жери боюнча бажы органынан Кыргыз Республикасынын ички бажы органына чейин; </w:t>
      </w:r>
    </w:p>
    <w:p w:rsidR="00954CD3" w:rsidRPr="007E762F" w:rsidRDefault="00954CD3" w:rsidP="00954CD3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Style w:val="y2iqfc"/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Кыргыз Республикасынын ички бажы органынан Кыргыз Республикасынын ички бажы органына чейин; </w:t>
      </w:r>
    </w:p>
    <w:p w:rsidR="00954CD3" w:rsidRPr="007E762F" w:rsidRDefault="00954CD3" w:rsidP="00954CD3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Кыргыз Республикасынын ички бажы органынан Кыргыз Республикасындагы ЕАЭБ аймагынан чыккан жердин бажы органына чейин</w:t>
      </w:r>
    </w:p>
    <w:p w:rsidR="00954CD3" w:rsidRPr="007E762F" w:rsidRDefault="00954CD3" w:rsidP="00954CD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Тартипте төмөнкү терминдер, түшүнүктөр жана </w:t>
      </w:r>
    </w:p>
    <w:p w:rsidR="00954CD3" w:rsidRPr="007E762F" w:rsidRDefault="00954CD3" w:rsidP="00954C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аныктамалар колдонулат: </w:t>
      </w:r>
    </w:p>
    <w:p w:rsidR="00954CD3" w:rsidRPr="007E762F" w:rsidRDefault="00954CD3" w:rsidP="00954CD3">
      <w:pPr>
        <w:tabs>
          <w:tab w:val="left" w:pos="507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«навигациялык </w:t>
      </w:r>
      <w:r w:rsidRPr="007E762F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(электрондук) </w:t>
      </w:r>
      <w:r w:rsidRPr="007E762F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пломбаларды </w:t>
      </w:r>
      <w:proofErr w:type="spellStart"/>
      <w:r w:rsidRPr="007E762F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>активациялоо</w:t>
      </w:r>
      <w:proofErr w:type="spellEnd"/>
      <w:r w:rsidRPr="007E762F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>»</w:t>
      </w:r>
      <w:r w:rsidRPr="007E762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– салынган  навигациялык </w:t>
      </w:r>
      <w:r w:rsidRPr="007E762F">
        <w:rPr>
          <w:rFonts w:ascii="Times New Roman" w:hAnsi="Times New Roman"/>
          <w:color w:val="000000"/>
          <w:sz w:val="28"/>
          <w:szCs w:val="28"/>
          <w:lang w:val="ky-KG"/>
        </w:rPr>
        <w:t xml:space="preserve">(электрондук) </w:t>
      </w:r>
      <w:r w:rsidRPr="007E762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пломбаны </w:t>
      </w:r>
      <w:r w:rsidRPr="007E762F">
        <w:rPr>
          <w:rFonts w:ascii="Times New Roman" w:hAnsi="Times New Roman"/>
          <w:color w:val="000000"/>
          <w:sz w:val="28"/>
          <w:szCs w:val="28"/>
          <w:lang w:val="ky-KG"/>
        </w:rPr>
        <w:t xml:space="preserve"> пломбалоо </w:t>
      </w:r>
      <w:r w:rsidRPr="007E762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оператордун </w:t>
      </w:r>
      <w:r w:rsidRPr="007E762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lastRenderedPageBreak/>
        <w:t xml:space="preserve">маалыматтык системасында контролго алуу жана байкоо жүргүзгөн объектке көз салууну баштоо;  </w:t>
      </w:r>
    </w:p>
    <w:p w:rsidR="00954CD3" w:rsidRPr="007E762F" w:rsidRDefault="00954CD3" w:rsidP="00954CD3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«навигациялык </w:t>
      </w:r>
      <w:r w:rsidRPr="007E762F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(электрондук) </w:t>
      </w:r>
      <w:r w:rsidRPr="007E762F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пломбаларды </w:t>
      </w:r>
      <w:proofErr w:type="spellStart"/>
      <w:r w:rsidRPr="007E762F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>деактивациялоо</w:t>
      </w:r>
      <w:proofErr w:type="spellEnd"/>
      <w:r w:rsidRPr="007E762F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» </w:t>
      </w:r>
      <w:r w:rsidRPr="007E762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– салынган  навигациялык </w:t>
      </w:r>
      <w:r w:rsidRPr="007E762F">
        <w:rPr>
          <w:rFonts w:ascii="Times New Roman" w:hAnsi="Times New Roman"/>
          <w:color w:val="000000"/>
          <w:sz w:val="28"/>
          <w:szCs w:val="28"/>
          <w:lang w:val="ky-KG"/>
        </w:rPr>
        <w:t xml:space="preserve">(электрондук) </w:t>
      </w:r>
      <w:r w:rsidRPr="007E762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пломбаны </w:t>
      </w:r>
      <w:r w:rsidRPr="007E762F">
        <w:rPr>
          <w:rFonts w:ascii="Times New Roman" w:hAnsi="Times New Roman"/>
          <w:color w:val="000000"/>
          <w:sz w:val="28"/>
          <w:szCs w:val="28"/>
          <w:lang w:val="ky-KG"/>
        </w:rPr>
        <w:t xml:space="preserve">пломбалоо </w:t>
      </w:r>
      <w:r w:rsidRPr="007E762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оператордун маалыматтык системасында контролдон алуу жана байкоо жүргүзгөн объектке көз салууну токтотуу;  </w:t>
      </w:r>
    </w:p>
    <w:p w:rsidR="00954CD3" w:rsidRPr="007E762F" w:rsidRDefault="00954CD3" w:rsidP="00954CD3">
      <w:pPr>
        <w:pStyle w:val="HTML"/>
        <w:shd w:val="clear" w:color="auto" w:fill="F8F9FA"/>
        <w:jc w:val="both"/>
        <w:rPr>
          <w:rFonts w:ascii="inherit" w:hAnsi="inherit"/>
          <w:sz w:val="28"/>
          <w:szCs w:val="28"/>
          <w:lang w:val="ky-KG"/>
        </w:rPr>
      </w:pPr>
      <w:r w:rsidRPr="007E762F">
        <w:rPr>
          <w:rFonts w:ascii="Times New Roman" w:hAnsi="Times New Roman"/>
          <w:color w:val="000000"/>
          <w:sz w:val="28"/>
          <w:szCs w:val="28"/>
          <w:lang w:val="ky-KG"/>
        </w:rPr>
        <w:tab/>
      </w:r>
      <w:r w:rsidRPr="007E762F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«навигациялык (электрондук) пломбанын </w:t>
      </w:r>
      <w:proofErr w:type="spellStart"/>
      <w:r w:rsidRPr="007E762F">
        <w:rPr>
          <w:rFonts w:ascii="Times New Roman" w:hAnsi="Times New Roman"/>
          <w:b/>
          <w:color w:val="000000"/>
          <w:sz w:val="28"/>
          <w:szCs w:val="28"/>
          <w:lang w:val="ky-KG"/>
        </w:rPr>
        <w:t>пломбалоочу</w:t>
      </w:r>
      <w:proofErr w:type="spellEnd"/>
      <w:r w:rsidRPr="007E762F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элементинин чукул </w:t>
      </w:r>
      <w:proofErr w:type="spellStart"/>
      <w:r w:rsidRPr="007E762F">
        <w:rPr>
          <w:rFonts w:ascii="Times New Roman" w:hAnsi="Times New Roman"/>
          <w:b/>
          <w:color w:val="000000"/>
          <w:sz w:val="28"/>
          <w:szCs w:val="28"/>
          <w:lang w:val="ky-KG"/>
        </w:rPr>
        <w:t>туташуусу</w:t>
      </w:r>
      <w:proofErr w:type="spellEnd"/>
      <w:r w:rsidRPr="007E762F">
        <w:rPr>
          <w:rFonts w:ascii="Times New Roman" w:hAnsi="Times New Roman"/>
          <w:b/>
          <w:color w:val="000000"/>
          <w:sz w:val="28"/>
          <w:szCs w:val="28"/>
          <w:lang w:val="ky-KG"/>
        </w:rPr>
        <w:t>»</w:t>
      </w:r>
      <w:r w:rsidRPr="007E762F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Pr="007E762F">
        <w:rPr>
          <w:rFonts w:ascii="Times New Roman" w:hAnsi="Times New Roman"/>
          <w:sz w:val="28"/>
          <w:szCs w:val="28"/>
          <w:lang w:val="ky-KG"/>
        </w:rPr>
        <w:t xml:space="preserve">– </w:t>
      </w:r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пломбалоо оператордун маалыматтык системасында мүмкүнчүлүктөрүн пайдалануу менен навигациялык (электрондук) пломбанын </w:t>
      </w:r>
      <w:proofErr w:type="spellStart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>пломбалоочу</w:t>
      </w:r>
      <w:proofErr w:type="spellEnd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элементинин бүтүндүгүн контролдоо системасын киргизүү, ал аралыктан да, ошондой эле атайын түзүлүштү колдонуу менен да ишке ашырылышы мүмкүн; </w:t>
      </w:r>
    </w:p>
    <w:p w:rsidR="00954CD3" w:rsidRPr="007E762F" w:rsidRDefault="00954CD3" w:rsidP="00954CD3">
      <w:pPr>
        <w:pStyle w:val="HTML"/>
        <w:shd w:val="clear" w:color="auto" w:fill="F8F9FA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/>
          <w:sz w:val="28"/>
          <w:szCs w:val="28"/>
          <w:lang w:val="ky-KG"/>
        </w:rPr>
        <w:tab/>
      </w:r>
      <w:r w:rsidRPr="007E762F">
        <w:rPr>
          <w:rFonts w:ascii="Times New Roman" w:hAnsi="Times New Roman"/>
          <w:b/>
          <w:sz w:val="28"/>
          <w:szCs w:val="28"/>
          <w:lang w:val="ky-KG"/>
        </w:rPr>
        <w:t>«навигациялык (электрондук) пломбаны салуу»</w:t>
      </w:r>
      <w:r w:rsidRPr="007E762F">
        <w:rPr>
          <w:rFonts w:ascii="Times New Roman" w:hAnsi="Times New Roman"/>
          <w:sz w:val="28"/>
          <w:szCs w:val="28"/>
          <w:lang w:val="ky-KG"/>
        </w:rPr>
        <w:t xml:space="preserve"> – </w:t>
      </w:r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>көз салуу объекттери жайгашкан транспорт каражатынын (</w:t>
      </w:r>
      <w:proofErr w:type="spellStart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>контейнеринин</w:t>
      </w:r>
      <w:proofErr w:type="spellEnd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) жүк салуучу орундарынын (бөлүктөрүнүн) эшиктеринин бекитүүчү </w:t>
      </w:r>
      <w:proofErr w:type="spellStart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>түзүлүштөрүнө</w:t>
      </w:r>
      <w:proofErr w:type="spellEnd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жана жабуу системаларына, же болбосо байкоо жүргүзүүчү объекттин өзүнө жана </w:t>
      </w:r>
      <w:proofErr w:type="spellStart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>пломбалоочу</w:t>
      </w:r>
      <w:proofErr w:type="spellEnd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элементтин жабылышына  навигациялык (электрондук) пломбаны физикалык түрдө илип коюуну камтыган процесс; </w:t>
      </w:r>
    </w:p>
    <w:p w:rsidR="00954CD3" w:rsidRPr="007E762F" w:rsidRDefault="00954CD3" w:rsidP="00954C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«навигациялык </w:t>
      </w:r>
      <w:r w:rsidRPr="007E762F">
        <w:rPr>
          <w:rFonts w:ascii="Times New Roman" w:hAnsi="Times New Roman"/>
          <w:b/>
          <w:sz w:val="28"/>
          <w:szCs w:val="28"/>
          <w:lang w:val="ky-KG"/>
        </w:rPr>
        <w:t xml:space="preserve">(электрондук) </w:t>
      </w:r>
      <w:r w:rsidRPr="007E762F">
        <w:rPr>
          <w:rFonts w:ascii="Times New Roman" w:eastAsia="Calibri" w:hAnsi="Times New Roman" w:cs="Times New Roman"/>
          <w:b/>
          <w:sz w:val="28"/>
          <w:szCs w:val="28"/>
          <w:lang w:val="ky-KG"/>
        </w:rPr>
        <w:t>пломба»</w:t>
      </w: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7E762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– </w:t>
      </w: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навигациялык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спутниктик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системалардын технологиясынын негизинде иштеген жана байкоо жүргүзүү объектке  тиешеси бар маалыматтарды берүүнү камсыз кылган, пломбалоо элементинен жана электрондук блоктон турган техникалык </w:t>
      </w:r>
      <w:r w:rsidRPr="007E762F">
        <w:rPr>
          <w:rFonts w:ascii="Times New Roman" w:hAnsi="Times New Roman"/>
          <w:sz w:val="28"/>
          <w:szCs w:val="28"/>
          <w:lang w:val="ky-KG"/>
        </w:rPr>
        <w:t xml:space="preserve">электрондук </w:t>
      </w: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түзүлүш; </w:t>
      </w:r>
    </w:p>
    <w:p w:rsidR="00954CD3" w:rsidRPr="007E762F" w:rsidRDefault="00954CD3" w:rsidP="00954CD3">
      <w:pPr>
        <w:pStyle w:val="HTML"/>
        <w:shd w:val="clear" w:color="auto" w:fill="F8F9FA"/>
        <w:jc w:val="both"/>
        <w:rPr>
          <w:rFonts w:ascii="inherit" w:hAnsi="inherit"/>
          <w:color w:val="202124"/>
          <w:sz w:val="28"/>
          <w:szCs w:val="28"/>
          <w:lang w:val="ky-KG"/>
        </w:rPr>
      </w:pPr>
      <w:r w:rsidRPr="007E762F">
        <w:rPr>
          <w:rFonts w:ascii="Times New Roman" w:hAnsi="Times New Roman"/>
          <w:b/>
          <w:sz w:val="28"/>
          <w:szCs w:val="28"/>
          <w:lang w:val="ky-KG"/>
        </w:rPr>
        <w:tab/>
        <w:t>«пломбалоо оператору»</w:t>
      </w:r>
      <w:r w:rsidRPr="007E762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E762F">
        <w:rPr>
          <w:rFonts w:ascii="Times New Roman" w:hAnsi="Times New Roman"/>
          <w:color w:val="000000"/>
          <w:sz w:val="28"/>
          <w:szCs w:val="28"/>
          <w:lang w:val="ky-KG"/>
        </w:rPr>
        <w:t>–</w:t>
      </w:r>
      <w:r w:rsidRPr="007E762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E762F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навигациялык (электрондук) пломбаларды орнотууну (алып коюуну), ошондой эле навигациялык (электрондук) пломбалардан алынган маалыматтарды чогултууну, иштеп чыгууну, берүүнү жана сактоону ишке ашырган маалыматтык-техникалык инфраструктурасы бар, Кыргыз Республикасынын мыйзамдарына ылайык аныкталган Кыргыз Республикасынын юридикалык жагы; </w:t>
      </w:r>
      <w:r w:rsidRPr="007E762F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54CD3" w:rsidRPr="007E762F" w:rsidRDefault="00954CD3" w:rsidP="00954CD3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E762F">
        <w:rPr>
          <w:rFonts w:ascii="Times New Roman" w:hAnsi="Times New Roman"/>
          <w:b/>
          <w:sz w:val="28"/>
          <w:szCs w:val="28"/>
          <w:lang w:val="ky-KG"/>
        </w:rPr>
        <w:t>«байкоо жүргүзүү объектиси»</w:t>
      </w:r>
      <w:r w:rsidRPr="007E762F">
        <w:rPr>
          <w:rFonts w:ascii="Times New Roman" w:hAnsi="Times New Roman"/>
          <w:sz w:val="28"/>
          <w:szCs w:val="28"/>
          <w:lang w:val="ky-KG"/>
        </w:rPr>
        <w:t xml:space="preserve"> – Кыргыз Республикасынын аймагы боюнча өткөрүлгөн товарлар (</w:t>
      </w:r>
      <w:proofErr w:type="spellStart"/>
      <w:r w:rsidRPr="007E762F">
        <w:rPr>
          <w:rFonts w:ascii="Times New Roman" w:hAnsi="Times New Roman"/>
          <w:sz w:val="28"/>
          <w:szCs w:val="28"/>
          <w:lang w:val="ky-KG"/>
        </w:rPr>
        <w:t>продукциялар</w:t>
      </w:r>
      <w:proofErr w:type="spellEnd"/>
      <w:r w:rsidRPr="007E762F">
        <w:rPr>
          <w:rFonts w:ascii="Times New Roman" w:hAnsi="Times New Roman"/>
          <w:sz w:val="28"/>
          <w:szCs w:val="28"/>
          <w:lang w:val="ky-KG"/>
        </w:rPr>
        <w:t>) жана транспорттук каражаттар;</w:t>
      </w:r>
    </w:p>
    <w:p w:rsidR="00954CD3" w:rsidRPr="007E762F" w:rsidRDefault="00954CD3" w:rsidP="00954CD3">
      <w:pPr>
        <w:pStyle w:val="HTML"/>
        <w:shd w:val="clear" w:color="auto" w:fill="F8F9FA"/>
        <w:jc w:val="both"/>
        <w:rPr>
          <w:rFonts w:ascii="inherit" w:hAnsi="inherit"/>
          <w:color w:val="202124"/>
          <w:sz w:val="28"/>
          <w:szCs w:val="28"/>
          <w:lang w:val="ky-KG"/>
        </w:rPr>
      </w:pPr>
      <w:r w:rsidRPr="007E762F">
        <w:rPr>
          <w:rFonts w:ascii="Times New Roman" w:hAnsi="Times New Roman"/>
          <w:color w:val="000000"/>
          <w:sz w:val="28"/>
          <w:szCs w:val="28"/>
          <w:lang w:val="ky-KG"/>
        </w:rPr>
        <w:tab/>
      </w:r>
      <w:r w:rsidRPr="007E762F">
        <w:rPr>
          <w:rFonts w:ascii="Times New Roman" w:hAnsi="Times New Roman"/>
          <w:b/>
          <w:color w:val="000000"/>
          <w:sz w:val="28"/>
          <w:szCs w:val="28"/>
          <w:lang w:val="ky-KG"/>
        </w:rPr>
        <w:t>«ташууларга байкоо жүргүзүү»</w:t>
      </w:r>
      <w:r w:rsidRPr="007E762F">
        <w:rPr>
          <w:rFonts w:ascii="Times New Roman" w:hAnsi="Times New Roman"/>
          <w:color w:val="000000"/>
          <w:sz w:val="28"/>
          <w:szCs w:val="28"/>
          <w:lang w:val="ky-KG"/>
        </w:rPr>
        <w:t xml:space="preserve"> – </w:t>
      </w:r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навигациялык (электрондук) пломбаны </w:t>
      </w:r>
      <w:proofErr w:type="spellStart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>активдештирүүнү</w:t>
      </w:r>
      <w:proofErr w:type="spellEnd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, көз салынуучу объектке байкоо жүргүзүүнү, навигациялык пломбаны </w:t>
      </w:r>
      <w:proofErr w:type="spellStart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>деактивациялоону</w:t>
      </w:r>
      <w:proofErr w:type="spellEnd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жана көз салынуучу объектке байкоо жүргүзүү процессинде алынган маалыматтарды берүүнү камтыган процесс; 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b/>
          <w:sz w:val="28"/>
          <w:szCs w:val="28"/>
          <w:lang w:val="ky-KG"/>
        </w:rPr>
        <w:t>«ташуучу» –</w:t>
      </w:r>
      <w:r w:rsidRPr="007E762F">
        <w:rPr>
          <w:sz w:val="28"/>
          <w:szCs w:val="28"/>
          <w:lang w:val="ky-KG"/>
        </w:rPr>
        <w:t xml:space="preserve"> </w:t>
      </w: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бажы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контролунун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астындагы товарларды Кыргыз Республикасынын аймагында ташууну ишке ашырган же жооптуу болгон жак; </w:t>
      </w:r>
    </w:p>
    <w:p w:rsidR="00954CD3" w:rsidRPr="007E762F" w:rsidRDefault="00954CD3" w:rsidP="00954CD3">
      <w:pPr>
        <w:pStyle w:val="HTML"/>
        <w:shd w:val="clear" w:color="auto" w:fill="F8F9FA"/>
        <w:jc w:val="both"/>
        <w:rPr>
          <w:rStyle w:val="y2iqfc"/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  <w:t xml:space="preserve">«навигациялык (электрондук) пломбанын </w:t>
      </w:r>
      <w:proofErr w:type="spellStart"/>
      <w:r w:rsidRPr="007E762F">
        <w:rPr>
          <w:rFonts w:ascii="Times New Roman" w:hAnsi="Times New Roman"/>
          <w:b/>
          <w:color w:val="000000"/>
          <w:sz w:val="28"/>
          <w:szCs w:val="28"/>
          <w:lang w:val="ky-KG"/>
        </w:rPr>
        <w:t>пломбалоочу</w:t>
      </w:r>
      <w:proofErr w:type="spellEnd"/>
      <w:r w:rsidRPr="007E762F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элементин ажыратуу»</w:t>
      </w:r>
      <w:r w:rsidRPr="007E762F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Pr="007E762F">
        <w:rPr>
          <w:rFonts w:ascii="Times New Roman" w:hAnsi="Times New Roman"/>
          <w:sz w:val="28"/>
          <w:szCs w:val="28"/>
          <w:lang w:val="ky-KG"/>
        </w:rPr>
        <w:t xml:space="preserve">– </w:t>
      </w:r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пломбалоо оператордун маалыматтык системасында мүмкүнчүлүктөрүн пайдалануу менен навигациялык (электрондук) пломбанын </w:t>
      </w:r>
      <w:proofErr w:type="spellStart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>пломбалоочу</w:t>
      </w:r>
      <w:proofErr w:type="spellEnd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элементинин бүтүндүгүн контролдоо </w:t>
      </w:r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системасын өчүрүү, ал аралыктан да, ошондой эле атайын түзүлүштү колдонуу менен да ишке ашырылышы мүмкүн; </w:t>
      </w:r>
    </w:p>
    <w:p w:rsidR="00954CD3" w:rsidRPr="007E762F" w:rsidRDefault="00954CD3" w:rsidP="00954CD3">
      <w:pPr>
        <w:pStyle w:val="HTML"/>
        <w:shd w:val="clear" w:color="auto" w:fill="F8F9FA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/>
          <w:b/>
          <w:sz w:val="28"/>
          <w:szCs w:val="28"/>
          <w:lang w:val="ky-KG"/>
        </w:rPr>
        <w:tab/>
        <w:t>«навигациялык (электрондук) пломбаны алуу»</w:t>
      </w:r>
      <w:r w:rsidRPr="007E762F">
        <w:rPr>
          <w:rFonts w:ascii="Times New Roman" w:hAnsi="Times New Roman"/>
          <w:sz w:val="28"/>
          <w:szCs w:val="28"/>
          <w:lang w:val="ky-KG"/>
        </w:rPr>
        <w:t xml:space="preserve"> – </w:t>
      </w:r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>байкоо жүргүзүү объекттери жайгашкан транспорт каражатынын (</w:t>
      </w:r>
      <w:proofErr w:type="spellStart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>контейнеринин</w:t>
      </w:r>
      <w:proofErr w:type="spellEnd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) жүк салуучу орундарынын (бөлүктөрүнүн) жабуу </w:t>
      </w:r>
      <w:proofErr w:type="spellStart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>системаларынан</w:t>
      </w:r>
      <w:proofErr w:type="spellEnd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жана эшиктеринин бекитүүчү </w:t>
      </w:r>
      <w:proofErr w:type="spellStart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>түзүлүштөрүнөн</w:t>
      </w:r>
      <w:proofErr w:type="spellEnd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же болбосо байкоо жүргүзүүчү объекттин өзүнөн навигациялык (электрондук) пломбанын </w:t>
      </w:r>
      <w:proofErr w:type="spellStart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>пломбалоочу</w:t>
      </w:r>
      <w:proofErr w:type="spellEnd"/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элементин ажыратууну жана  физикалык түрдө алып коюуну камтыган процесс;  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ky-KG" w:eastAsia="ru-RU"/>
        </w:rPr>
        <w:t xml:space="preserve"> «пломбалоо операторунун маалыматтык системасы» - </w:t>
      </w:r>
      <w:r w:rsidRPr="007E762F"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 xml:space="preserve">Кыргыз Республикасынын аймагы боюнча навигациялык (электрондук) пломбаны колдонуу менен </w:t>
      </w:r>
      <w:proofErr w:type="spellStart"/>
      <w:r w:rsidRPr="007E762F"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>ташууга</w:t>
      </w:r>
      <w:proofErr w:type="spellEnd"/>
      <w:r w:rsidRPr="007E762F"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 xml:space="preserve"> байкоо жүргүзүү үчүн колдонулуучу маалыматтык система; </w:t>
      </w:r>
    </w:p>
    <w:p w:rsidR="00954CD3" w:rsidRPr="007E762F" w:rsidRDefault="00954CD3" w:rsidP="00954CD3">
      <w:pPr>
        <w:pStyle w:val="HTML"/>
        <w:shd w:val="clear" w:color="auto" w:fill="F8F9FA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Style w:val="y2iqfc"/>
          <w:rFonts w:ascii="Times New Roman" w:hAnsi="Times New Roman" w:cs="Times New Roman"/>
          <w:sz w:val="28"/>
          <w:szCs w:val="28"/>
          <w:lang w:val="ky-KG"/>
        </w:rPr>
        <w:tab/>
        <w:t xml:space="preserve">Ушул Тартипте колдонулган башка түшүнүктөр ЕАЭБ укуктарын түзгөн эл аралык келишимдер жана актылар жана Кыргыз Республикасынын бажы иши чөйрөсүндөгү мыйзамдары менен аныкталган маанилерде колдонулат. 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ky-KG" w:eastAsia="ru-RU"/>
        </w:rPr>
      </w:pPr>
    </w:p>
    <w:p w:rsidR="00954CD3" w:rsidRPr="007E762F" w:rsidRDefault="00954CD3" w:rsidP="00954CD3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3" w:name="g2"/>
      <w:bookmarkEnd w:id="3"/>
    </w:p>
    <w:p w:rsidR="00954CD3" w:rsidRPr="007E762F" w:rsidRDefault="00954CD3" w:rsidP="00954CD3">
      <w:pPr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7E762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глава</w:t>
      </w:r>
      <w:r w:rsidRPr="007E76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7E762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Навигациялык  (электрондук) пломбаларды  колдонууга талаптар </w:t>
      </w:r>
    </w:p>
    <w:p w:rsidR="00954CD3" w:rsidRPr="007E762F" w:rsidRDefault="00954CD3" w:rsidP="00954C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4. Бажы транзити бажы жол-жобосу боюнча товарларды өткөрүү (транспорттоо) </w:t>
      </w:r>
      <w:r w:rsidRPr="007E762F">
        <w:rPr>
          <w:rStyle w:val="y2iqfc"/>
          <w:rFonts w:ascii="inherit" w:hAnsi="inherit"/>
          <w:color w:val="202124"/>
          <w:sz w:val="28"/>
          <w:szCs w:val="28"/>
          <w:lang w:val="ky-KG"/>
        </w:rPr>
        <w:t>автотранспорт каражаттарынын (мындан ары - транспорт каражаттары) жүк салынуучу орундарына (</w:t>
      </w:r>
      <w:proofErr w:type="spellStart"/>
      <w:r w:rsidRPr="007E762F">
        <w:rPr>
          <w:rStyle w:val="y2iqfc"/>
          <w:rFonts w:ascii="inherit" w:hAnsi="inherit"/>
          <w:color w:val="202124"/>
          <w:sz w:val="28"/>
          <w:szCs w:val="28"/>
          <w:lang w:val="ky-KG"/>
        </w:rPr>
        <w:t>блүктөрүнө</w:t>
      </w:r>
      <w:proofErr w:type="spellEnd"/>
      <w:r w:rsidRPr="007E762F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), алардын жайларына, </w:t>
      </w:r>
      <w:proofErr w:type="spellStart"/>
      <w:r w:rsidRPr="007E762F">
        <w:rPr>
          <w:rStyle w:val="y2iqfc"/>
          <w:rFonts w:ascii="inherit" w:hAnsi="inherit"/>
          <w:color w:val="202124"/>
          <w:sz w:val="28"/>
          <w:szCs w:val="28"/>
          <w:lang w:val="ky-KG"/>
        </w:rPr>
        <w:t>сыйымдуулуктарына</w:t>
      </w:r>
      <w:proofErr w:type="spellEnd"/>
      <w:r w:rsidRPr="007E762F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, </w:t>
      </w:r>
      <w:proofErr w:type="spellStart"/>
      <w:r w:rsidRPr="007E762F">
        <w:rPr>
          <w:rStyle w:val="y2iqfc"/>
          <w:rFonts w:ascii="inherit" w:hAnsi="inherit"/>
          <w:color w:val="202124"/>
          <w:sz w:val="28"/>
          <w:szCs w:val="28"/>
          <w:lang w:val="ky-KG"/>
        </w:rPr>
        <w:t>контейнерлерине</w:t>
      </w:r>
      <w:proofErr w:type="spellEnd"/>
      <w:r w:rsidRPr="007E762F">
        <w:rPr>
          <w:rStyle w:val="y2iqfc"/>
          <w:rFonts w:ascii="inherit" w:hAnsi="inherit"/>
          <w:color w:val="202124"/>
          <w:sz w:val="28"/>
          <w:szCs w:val="28"/>
          <w:lang w:val="ky-KG"/>
        </w:rPr>
        <w:t xml:space="preserve"> жана бажы транзити бажы жол-жобосуна коюлган товарлар турган башка жерлерге навигациялык (электрондук) пломбаларды коюу шартында жүзөгө ашырылат, төмөнкү товарлардын категорияларын кошпогондо: 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76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E762F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>дык жана техникалык жардам</w:t>
      </w:r>
      <w:r w:rsidRPr="007E762F">
        <w:rPr>
          <w:rFonts w:ascii="Times New Roman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762F">
        <w:rPr>
          <w:rFonts w:ascii="Times New Roman" w:hAnsi="Times New Roman" w:cs="Times New Roman"/>
          <w:sz w:val="28"/>
          <w:szCs w:val="28"/>
        </w:rPr>
        <w:t xml:space="preserve">- </w:t>
      </w:r>
      <w:r w:rsidRPr="007E762F">
        <w:rPr>
          <w:rFonts w:ascii="Times New Roman" w:hAnsi="Times New Roman" w:cs="Times New Roman"/>
          <w:sz w:val="28"/>
          <w:szCs w:val="28"/>
          <w:lang w:val="ky-KG"/>
        </w:rPr>
        <w:t>тирүү жаныбарлар</w:t>
      </w:r>
      <w:r w:rsidRPr="007E762F">
        <w:rPr>
          <w:rFonts w:ascii="Times New Roman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76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E762F">
        <w:rPr>
          <w:rFonts w:ascii="Times New Roman" w:hAnsi="Times New Roman" w:cs="Times New Roman"/>
          <w:sz w:val="28"/>
          <w:szCs w:val="28"/>
        </w:rPr>
        <w:t>инкубаци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ялык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жумурткалар</w:t>
      </w:r>
      <w:proofErr w:type="spellEnd"/>
      <w:r w:rsidRPr="007E762F">
        <w:rPr>
          <w:rFonts w:ascii="Times New Roman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</w:rPr>
        <w:t xml:space="preserve">- </w:t>
      </w:r>
      <w:r w:rsidRPr="007E762F">
        <w:rPr>
          <w:rFonts w:ascii="Times New Roman" w:hAnsi="Times New Roman" w:cs="Times New Roman"/>
          <w:sz w:val="28"/>
          <w:szCs w:val="28"/>
          <w:lang w:val="ky-KG"/>
        </w:rPr>
        <w:t>транспорттук каражаттардын ачык жүк салынуучу бөлүктө</w:t>
      </w:r>
      <w:proofErr w:type="gram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р</w:t>
      </w:r>
      <w:proofErr w:type="gram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үндө өткөрүлүүчү ири көлөмдүү жана оор салмактуу товарлар;   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- почта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сыйымдуулуктарындагы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(почта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баштыктарындагы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, почта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контейнерлериндеги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) эл аралык почта жөнөтүүлөр; 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- окууларды өткөрүү үчүн же тынчтыкты сактоо боюнча акцияларды аткаруу үчүн зарыл болгон аскердик багыттагы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продукттар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;  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</w:rPr>
        <w:t xml:space="preserve">- </w:t>
      </w: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жеке жактар тарабынан декларацияланган жеке колдонуу үчүн товарлар; 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- цистерналарда чубуртуп салынган же куюлган төрдө өткөрүлүүчү товарлар; </w:t>
      </w:r>
    </w:p>
    <w:p w:rsidR="00954CD3" w:rsidRPr="007E762F" w:rsidRDefault="00954CD3" w:rsidP="00954CD3">
      <w:pPr>
        <w:pStyle w:val="a5"/>
        <w:ind w:firstLine="567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табигый кырсыктардын, табигый жана </w:t>
      </w:r>
      <w:proofErr w:type="spellStart"/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техногендик</w:t>
      </w:r>
      <w:proofErr w:type="spellEnd"/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мүнөздөгү өзгөчө </w:t>
      </w:r>
      <w:proofErr w:type="spellStart"/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кырдаалдардын</w:t>
      </w:r>
      <w:proofErr w:type="spellEnd"/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кесепеттерин жоюу үчүн зарыл болгон товарлар; 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- </w:t>
      </w:r>
      <w:proofErr w:type="spellStart"/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алуучусу</w:t>
      </w:r>
      <w:proofErr w:type="spellEnd"/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дипломатиялык өкүлчүлүктөр жана консулдук мекемелер болуп саналган товарлар; </w:t>
      </w:r>
    </w:p>
    <w:p w:rsidR="00954CD3" w:rsidRPr="007E762F" w:rsidRDefault="00954CD3" w:rsidP="00954CD3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ab/>
        <w:t xml:space="preserve">5. </w:t>
      </w:r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Кыргыз Республикасынын аймагы аркылуу жүктөрдү автомобилдик </w:t>
      </w:r>
      <w:proofErr w:type="spellStart"/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ташууда</w:t>
      </w:r>
      <w:proofErr w:type="spellEnd"/>
      <w:r w:rsidRPr="007E762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пайдаланылуучу навигациялык (электрондук) пломбага, ошондой эле пломбалоо операторунун маалыматтык системасына талаптар бажы иши чөйрөсүндөгү ыйгарым укуктуу органдын чечими менен аныкталат. </w:t>
      </w:r>
    </w:p>
    <w:p w:rsidR="00954CD3" w:rsidRPr="007E762F" w:rsidRDefault="00954CD3" w:rsidP="00954CD3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6. Борттук же өзү түшүрүүчү кузову бар платформа кузовдорунун ар кандай </w:t>
      </w:r>
      <w:proofErr w:type="spellStart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>модификацияларында</w:t>
      </w:r>
      <w:proofErr w:type="spellEnd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, ошондой эле навигациялык (электрондук) пломбаларды салуу аларда жайгашкан товарларга навигациялык (электрондук) пломбанын же байкоо жүргүзүү </w:t>
      </w:r>
      <w:proofErr w:type="spellStart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>объектисинин</w:t>
      </w:r>
      <w:proofErr w:type="spellEnd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бүтүндүгүн </w:t>
      </w:r>
      <w:proofErr w:type="spellStart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>бузбастан</w:t>
      </w:r>
      <w:proofErr w:type="spellEnd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жетүү мүмкүнчүлүгүн жокко чыгарууну камсыз кылбаган жүк кузовунун башка түрлөрүндө, сыйымдуулуктарда  жана башка жерлерде навигациялык (электрондук) пломбаларды колдонууга жол берилбейт. 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Бажы </w:t>
      </w:r>
      <w:proofErr w:type="spellStart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>контролунун</w:t>
      </w:r>
      <w:proofErr w:type="spellEnd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жүргүзүүнү камсыз кылуу чарасы катары навигациялык (электрондук) пломбаны пайдалануу </w:t>
      </w:r>
      <w:proofErr w:type="spellStart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>тобокелдиктерди</w:t>
      </w:r>
      <w:proofErr w:type="spellEnd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башкаруу системасын пайдалануунун натыйжалары боюнча бажылык коштоо </w:t>
      </w:r>
      <w:proofErr w:type="spellStart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>дайындалгандан</w:t>
      </w:r>
      <w:proofErr w:type="spellEnd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башка учурларда, бажылык коштоого альтернатива катары колдонулушу мүмкүн.  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8. Навигациялык (электрондук) пломбаны салуу (алып салуу) жана аларды кийинчерээк автомобилдик </w:t>
      </w:r>
      <w:proofErr w:type="spellStart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>ташууларда</w:t>
      </w:r>
      <w:proofErr w:type="spellEnd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пайдаланууну камсыз кылуу боюнча пломбалоо оператордун кызмат </w:t>
      </w:r>
      <w:proofErr w:type="spellStart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>көрсөтүүлөрүнө</w:t>
      </w:r>
      <w:proofErr w:type="spellEnd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акы төлөө </w:t>
      </w:r>
      <w:proofErr w:type="spellStart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>ташууга</w:t>
      </w:r>
      <w:proofErr w:type="spellEnd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катышуучулардын биринин - жүк </w:t>
      </w:r>
      <w:proofErr w:type="spellStart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>жөнөтүүчүнүн</w:t>
      </w:r>
      <w:proofErr w:type="spellEnd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, жүк алуучунун, ташуучунун каражаттарынын эсебинен жүзөгө ашырылат. 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Бир транспорт каражатына эки же андан көп навигациялык (электрондук)  </w:t>
      </w:r>
      <w:proofErr w:type="spellStart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>пломбалар</w:t>
      </w:r>
      <w:proofErr w:type="spellEnd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(транспорт каражатынын (</w:t>
      </w:r>
      <w:proofErr w:type="spellStart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>чиркегичи</w:t>
      </w:r>
      <w:proofErr w:type="spellEnd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(тери) жана жарым </w:t>
      </w:r>
      <w:proofErr w:type="spellStart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>жиркегичи</w:t>
      </w:r>
      <w:proofErr w:type="spellEnd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(тери) менен </w:t>
      </w:r>
      <w:proofErr w:type="spellStart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>тягач</w:t>
      </w:r>
      <w:proofErr w:type="spellEnd"/>
      <w:r w:rsidRPr="007E762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) курамы)  салынган учурларда төлөм бир навигациялык (электрондук) пломбага алынат. </w:t>
      </w:r>
    </w:p>
    <w:p w:rsidR="00954CD3" w:rsidRPr="007E762F" w:rsidRDefault="00954CD3" w:rsidP="00954C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9. Товарларды бажы транзитинин бажы жол-жобосуна коюуда ташуу катышуучуларынын бири – жүк жөнөтүүчү, жүк алуучу, ташуучу бажы органдарынын кызмат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жактарына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жана оператордун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адистерине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навигациялык пломбаларды колдонуу зарылчылыгы жөнүндө билдирүүгө милдеттүү.  </w:t>
      </w:r>
    </w:p>
    <w:p w:rsidR="00954CD3" w:rsidRPr="007E762F" w:rsidRDefault="00954CD3" w:rsidP="00954C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>10. Ташуучу пломбалоо операторуна ташуу башталганга чейин 2 сааттан кечиктирбестен төмөнкү маалыматтарды берүүнү камсыз кылууга милдеттүү:</w:t>
      </w:r>
    </w:p>
    <w:p w:rsidR="00954CD3" w:rsidRPr="007E762F" w:rsidRDefault="00954CD3" w:rsidP="00954CD3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>автоунаа ташуучунун катталган өлкөсү жана аталышы;</w:t>
      </w:r>
    </w:p>
    <w:p w:rsidR="00954CD3" w:rsidRPr="007E762F" w:rsidRDefault="00954CD3" w:rsidP="00954CD3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автомобиль менен ташуу жүзөгө ашырылуучу транспорт каражатынын,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чиркегичтин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же жарым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чиркегичтин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каттоо мамлекети жана каттоо белгиси; </w:t>
      </w:r>
    </w:p>
    <w:p w:rsidR="00954CD3" w:rsidRPr="007E762F" w:rsidRDefault="00954CD3" w:rsidP="00954CD3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транспорт каражатынын айдоочусунун фамилиясы, аты-жөнү жана </w:t>
      </w:r>
      <w:r w:rsidRPr="007E762F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телефон номери; </w:t>
      </w:r>
    </w:p>
    <w:p w:rsidR="00954CD3" w:rsidRPr="007E762F" w:rsidRDefault="00954CD3" w:rsidP="00954CD3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ташылуучу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товарды жөнөтүүчү өлкө; </w:t>
      </w:r>
    </w:p>
    <w:p w:rsidR="00954CD3" w:rsidRPr="007E762F" w:rsidRDefault="00954CD3" w:rsidP="00954CD3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ташылуучу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товардын баруучу өлкөсү; </w:t>
      </w:r>
    </w:p>
    <w:p w:rsidR="00954CD3" w:rsidRPr="007E762F" w:rsidRDefault="00954CD3" w:rsidP="00954CD3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>жөнөтүүчү бажы органы</w:t>
      </w:r>
      <w:r w:rsidRPr="007E762F">
        <w:rPr>
          <w:rFonts w:ascii="Times New Roman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>баруучу бажы органы</w:t>
      </w:r>
      <w:r w:rsidRPr="007E762F">
        <w:rPr>
          <w:rFonts w:ascii="Times New Roman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>зарыл</w:t>
      </w:r>
      <w:r w:rsidRPr="007E76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62F">
        <w:rPr>
          <w:rFonts w:ascii="Times New Roman" w:hAnsi="Times New Roman" w:cs="Times New Roman"/>
          <w:sz w:val="28"/>
          <w:szCs w:val="28"/>
        </w:rPr>
        <w:t>навигаци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Pr="007E762F">
        <w:rPr>
          <w:rFonts w:ascii="Times New Roman" w:hAnsi="Times New Roman" w:cs="Times New Roman"/>
          <w:sz w:val="28"/>
          <w:szCs w:val="28"/>
        </w:rPr>
        <w:t xml:space="preserve"> (электрон</w:t>
      </w:r>
      <w:r w:rsidRPr="007E762F">
        <w:rPr>
          <w:rFonts w:ascii="Times New Roman" w:hAnsi="Times New Roman" w:cs="Times New Roman"/>
          <w:sz w:val="28"/>
          <w:szCs w:val="28"/>
          <w:lang w:val="ky-KG"/>
        </w:rPr>
        <w:t>дук</w:t>
      </w:r>
      <w:r w:rsidRPr="007E762F">
        <w:rPr>
          <w:rFonts w:ascii="Times New Roman" w:hAnsi="Times New Roman" w:cs="Times New Roman"/>
          <w:sz w:val="28"/>
          <w:szCs w:val="28"/>
        </w:rPr>
        <w:t>) пломб</w:t>
      </w:r>
      <w:r w:rsidRPr="007E762F">
        <w:rPr>
          <w:rFonts w:ascii="Times New Roman" w:hAnsi="Times New Roman" w:cs="Times New Roman"/>
          <w:sz w:val="28"/>
          <w:szCs w:val="28"/>
          <w:lang w:val="ky-KG"/>
        </w:rPr>
        <w:t>алардын саны</w:t>
      </w:r>
      <w:r w:rsidRPr="007E762F">
        <w:rPr>
          <w:rFonts w:ascii="Times New Roman" w:hAnsi="Times New Roman" w:cs="Times New Roman"/>
          <w:sz w:val="28"/>
          <w:szCs w:val="28"/>
        </w:rPr>
        <w:t>.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7E762F">
        <w:rPr>
          <w:rFonts w:ascii="Times New Roman" w:hAnsi="Times New Roman" w:cs="Times New Roman"/>
          <w:sz w:val="28"/>
          <w:szCs w:val="28"/>
        </w:rPr>
        <w:t>Навигациялык</w:t>
      </w:r>
      <w:proofErr w:type="spellEnd"/>
      <w:r w:rsidRPr="007E762F">
        <w:rPr>
          <w:rFonts w:ascii="Times New Roman" w:hAnsi="Times New Roman" w:cs="Times New Roman"/>
          <w:sz w:val="28"/>
          <w:szCs w:val="28"/>
        </w:rPr>
        <w:t xml:space="preserve"> </w:t>
      </w: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(электрондук) пломбаны колдонуу менен товарлардын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ташууларына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байкоо жүргүзүү максатында пломбалоо оператору бажы органдарынын кызмат адамдарына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пломбалоочу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оператордун маалымат системасына жана (же) адистештирилген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мобилдик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 менен иштөөгө жетүүнү берет.  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12. Пломбалоо оператору туруктуу негизде суткасына 24 саат, аптанын 7 күнү Кыргыз Республикасынын аймагы боюнча навигациялык (электрондук) пломбаны колдонуу менен ташууларга байкоо көрсөтүү үчүн колдонулуучу маалымат системасынын ишин камсыздайт.   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13. </w:t>
      </w:r>
      <w:proofErr w:type="spellStart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Пломбалоочу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оператордун маалымат системасы 5 (беш) жылдын ичинде берилген навигациялык (электрондук) </w:t>
      </w:r>
      <w:proofErr w:type="spellStart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пломбалар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(навигациялык (электрондук) пломбаларга киргизилген маалымат менен бирге) жөнүндө маалыматтын сакталышын жүзөгө ашырат.     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14. </w:t>
      </w:r>
      <w:proofErr w:type="spellStart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Пломбалоочу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оператор </w:t>
      </w:r>
      <w:proofErr w:type="spellStart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конфиденциалдуу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маалыматты жайылтуу үчүн Кыргыз Республикасынын мыйзамдарына ылайык жоопкерчиликке тартылат.  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>15. Навигациялык (электрондук) пломбаны байкоо жүргүзүүнүн объектилери болгон транспорттук каражаттын (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контейнердин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) жүк салынуучу жерлерин (бөлүмдөрүн) жабуу системаларына жана эшиктердин бекитүү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шаймандарына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, же байкоо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жүргүзүлүүчү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объекттин өзүнө жана пломбалоо элементинин аягына бажы органынын кызмат адамынын катышуусунда коюлат.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Автомобилдик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ташууларды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ашырууда пломбалоо операторунун кызмат адамы тарабынан бир навигациялык (электрондук) пломбаны коюу убактысы бажы органынын кызмат адамы тиешелүү чечимди кабыл алган учурдан 5 мүнөттөн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ашпоого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тийиш.    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Навигациялык (электрондук) пломбаны коюу (алуу) объекттерде буга чейин орнотулган пломбаларды жана мөөрлөрдү, ошондой эле башка тыгындоо-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пломбалоочу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түзүлүштөрдү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бузбастан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жүргүзүлөт жана навигациялык (электрондук) пломбанын электрондук блогунун корпусуна жазылган уникалдуу сериялык номерин окууга мүмкүнчүлүктү берет.      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16.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Ташуучулар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навигациялык (электрондук) пломбаны пломбалоо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объектилерине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орнотуу мүмкүнчүлүгүн берүүгө милдеттүү.  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17.</w:t>
      </w:r>
      <w:r w:rsidRPr="007E762F">
        <w:rPr>
          <w:sz w:val="28"/>
          <w:szCs w:val="28"/>
          <w:lang w:val="ky-KG"/>
        </w:rPr>
        <w:t xml:space="preserve"> </w:t>
      </w: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Бажы органдарында жүрүп бара жаткан жолунда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ашылуучу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товарларга </w:t>
      </w:r>
      <w:proofErr w:type="spellStart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контрол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жүргүзүү зарылчылыгы пайда болгон учурда буга чейин коюлган навигациялык (электрондук) пломбаны алуу жана аны кайрадан коюу   </w:t>
      </w:r>
      <w:proofErr w:type="spellStart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пломбалоочу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оператор берген </w:t>
      </w:r>
      <w:proofErr w:type="spellStart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пломбалоочу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оператордун маалымат 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системасында мындай операцияларды мыйзамдуу ишке ашыруу фактыларын </w:t>
      </w:r>
      <w:proofErr w:type="spellStart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фиксациялоону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камсыздаган адистештирилген </w:t>
      </w:r>
      <w:proofErr w:type="spellStart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мобилдик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каражаттарды колдонуу менен жүзөгө ашырылат.    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Пломбалоо оператору бажы органдарынын кызмат адамдары тарабынан мындай операцияларды аткаруунун техникалык мүмкүнчүлүгүн камсыздайт.  </w:t>
      </w:r>
    </w:p>
    <w:p w:rsidR="00954CD3" w:rsidRPr="007E762F" w:rsidRDefault="00954CD3" w:rsidP="00954CD3">
      <w:pPr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954CD3" w:rsidRPr="007E762F" w:rsidRDefault="00954CD3" w:rsidP="00954CD3">
      <w:pPr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954CD3" w:rsidRPr="007E762F" w:rsidRDefault="00954CD3" w:rsidP="00954CD3">
      <w:pPr>
        <w:spacing w:after="0" w:line="240" w:lineRule="auto"/>
        <w:ind w:left="1134" w:right="1134"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E762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3 –глава. Ташууларга байкоо жүргүзүүдө навигациялык (электрондук) пломбаларды колдонуунун тартиби  </w:t>
      </w:r>
    </w:p>
    <w:p w:rsidR="00954CD3" w:rsidRPr="007E762F" w:rsidRDefault="00954CD3" w:rsidP="00954CD3">
      <w:pPr>
        <w:spacing w:after="0" w:line="240" w:lineRule="auto"/>
        <w:ind w:left="1134" w:right="1134"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18. Бажы органынын кызмат адамы пломбалоо операторунун адисин навигациялык (электрондук) пломбаларды колдонуу чечимин кабыл алуу тууралуу кабарлайт.   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19. Пломбалоо операторунун адиси транспорттук каражаттын жүк салуучу жайларынын бекитүү түйүндөрүнө навигациялык (электрондук) пломбаны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илет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, пломбалоо элементин бириктирет жана бажы органынын кызмат адамына пломбалоо операторунун маалымат системасында калыптанган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ташуулардын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уникалдуу сериялык номерин, ошондой эле навигациялык (электрондук) пломбанын номерин тапшырат.  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20. Бажы органынын кызмат адамы пломбалоо операторунун маалымат системасында калыптанган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ташуулардын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уникалдуу сериялык номерин, ошондой эле навигациялык (электрондук) пломбанын номерин транзит декларациясынын (мындан ары - ТД) тиешелүү графасында көрсөтөт.  </w:t>
      </w:r>
    </w:p>
    <w:p w:rsidR="00954CD3" w:rsidRPr="007E762F" w:rsidRDefault="00954CD3" w:rsidP="00954CD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21. Бажы органынын кызмат адамы товарларды чыгарууну ишке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ашыргандан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кийин пломбалоо операторунун адисине ТД номерин берет.  </w:t>
      </w:r>
    </w:p>
    <w:p w:rsidR="00954CD3" w:rsidRPr="007E762F" w:rsidRDefault="00954CD3" w:rsidP="00954CD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22. Навигациялык (электрондук) пломбаны ишке киргизүүнүн алдында пломбалоо операторунун адиси пломбалоо операторунун маалымат системасына төмөнкү маалыматтарды киргизет:  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 </w:t>
      </w:r>
    </w:p>
    <w:p w:rsidR="00954CD3" w:rsidRPr="007E762F" w:rsidRDefault="00954CD3" w:rsidP="00954CD3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</w:pP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ТД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 каттоо номерин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 xml:space="preserve">; </w:t>
      </w:r>
    </w:p>
    <w:p w:rsidR="00954CD3" w:rsidRPr="007E762F" w:rsidRDefault="00954CD3" w:rsidP="00954CD3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пломбалоо операторунун маалымат системасында калыптанган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ташуулардын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уникалдуу сериялык номери;</w:t>
      </w:r>
    </w:p>
    <w:p w:rsidR="00954CD3" w:rsidRPr="007E762F" w:rsidRDefault="00954CD3" w:rsidP="00954CD3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>навигациялык (электрондук) пломбанын номери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;</w:t>
      </w:r>
    </w:p>
    <w:p w:rsidR="00954CD3" w:rsidRPr="007E762F" w:rsidRDefault="00954CD3" w:rsidP="00954CD3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автомобилдик</w:t>
      </w:r>
      <w:proofErr w:type="spellEnd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 xml:space="preserve"> </w:t>
      </w:r>
      <w:proofErr w:type="spellStart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ташуучуну</w:t>
      </w:r>
      <w:proofErr w:type="spellEnd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 xml:space="preserve"> </w:t>
      </w:r>
      <w:proofErr w:type="spellStart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каттаган</w:t>
      </w:r>
      <w:proofErr w:type="spellEnd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 xml:space="preserve"> 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/>
        </w:rPr>
        <w:t>өлкө жана аталышы</w:t>
      </w:r>
      <w:r w:rsidRPr="007E762F">
        <w:rPr>
          <w:rFonts w:ascii="Times New Roman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автомобилдик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ташуулар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ашырылган транспорт каражатынын,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чиркегичтин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же жарым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чиркегичтин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каттоо мамлекети  жана каттоо белгиси</w:t>
      </w:r>
      <w:r w:rsidRPr="007E762F">
        <w:rPr>
          <w:rFonts w:ascii="Times New Roman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транспорт каражатынын айдоочусунун </w:t>
      </w:r>
      <w:r w:rsidRPr="007E762F">
        <w:rPr>
          <w:rFonts w:ascii="Times New Roman" w:hAnsi="Times New Roman" w:cs="Times New Roman"/>
          <w:sz w:val="28"/>
          <w:szCs w:val="28"/>
        </w:rPr>
        <w:t>фамилия</w:t>
      </w:r>
      <w:r w:rsidRPr="007E762F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7E762F">
        <w:rPr>
          <w:rFonts w:ascii="Times New Roman" w:hAnsi="Times New Roman" w:cs="Times New Roman"/>
          <w:sz w:val="28"/>
          <w:szCs w:val="28"/>
        </w:rPr>
        <w:t xml:space="preserve">, </w:t>
      </w:r>
      <w:r w:rsidRPr="007E762F">
        <w:rPr>
          <w:rFonts w:ascii="Times New Roman" w:hAnsi="Times New Roman" w:cs="Times New Roman"/>
          <w:sz w:val="28"/>
          <w:szCs w:val="28"/>
          <w:lang w:val="ky-KG"/>
        </w:rPr>
        <w:t>аты</w:t>
      </w:r>
      <w:r w:rsidRPr="007E762F">
        <w:rPr>
          <w:rFonts w:ascii="Times New Roman" w:hAnsi="Times New Roman" w:cs="Times New Roman"/>
          <w:sz w:val="28"/>
          <w:szCs w:val="28"/>
        </w:rPr>
        <w:t xml:space="preserve">, </w:t>
      </w:r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атасынын аты жана </w:t>
      </w:r>
      <w:r w:rsidRPr="007E762F">
        <w:rPr>
          <w:rFonts w:ascii="Times New Roman" w:hAnsi="Times New Roman" w:cs="Times New Roman"/>
          <w:sz w:val="28"/>
          <w:szCs w:val="28"/>
        </w:rPr>
        <w:t xml:space="preserve"> </w:t>
      </w:r>
      <w:r w:rsidRPr="007E762F">
        <w:rPr>
          <w:rFonts w:ascii="Times New Roman" w:hAnsi="Times New Roman" w:cs="Times New Roman"/>
          <w:sz w:val="28"/>
          <w:szCs w:val="28"/>
          <w:lang w:val="ky-KG"/>
        </w:rPr>
        <w:t>телефон номери</w:t>
      </w:r>
      <w:r w:rsidRPr="007E762F">
        <w:rPr>
          <w:rFonts w:ascii="Times New Roman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ташылуучу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жөнөтүүчү өлкө</w:t>
      </w:r>
      <w:r w:rsidRPr="007E762F">
        <w:rPr>
          <w:rFonts w:ascii="Times New Roman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/>
        </w:rPr>
        <w:t>ташылуучу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баруучу өлкө</w:t>
      </w:r>
      <w:r w:rsidRPr="007E762F">
        <w:rPr>
          <w:rFonts w:ascii="Times New Roman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t>жөнөтүүчү бажы органы</w:t>
      </w:r>
      <w:r w:rsidRPr="007E762F">
        <w:rPr>
          <w:rFonts w:ascii="Times New Roman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762F">
        <w:rPr>
          <w:rFonts w:ascii="Times New Roman" w:hAnsi="Times New Roman" w:cs="Times New Roman"/>
          <w:sz w:val="28"/>
          <w:szCs w:val="28"/>
          <w:lang w:val="ky-KG"/>
        </w:rPr>
        <w:lastRenderedPageBreak/>
        <w:t>баруучу бажы органы</w:t>
      </w:r>
      <w:r w:rsidRPr="007E762F">
        <w:rPr>
          <w:rFonts w:ascii="Times New Roman" w:hAnsi="Times New Roman" w:cs="Times New Roman"/>
          <w:sz w:val="28"/>
          <w:szCs w:val="28"/>
        </w:rPr>
        <w:t>.</w:t>
      </w:r>
    </w:p>
    <w:p w:rsidR="00954CD3" w:rsidRPr="007E762F" w:rsidRDefault="00954CD3" w:rsidP="00954CD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23. </w:t>
      </w:r>
      <w:r w:rsidRPr="007E76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Навигациялык (электрондук) пломбаны коюуда пломбалоо операторунун жана ташуучунун ортосунда ушул Тартиптин №1 </w:t>
      </w:r>
      <w:proofErr w:type="spellStart"/>
      <w:r w:rsidRPr="007E76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тиркемесине</w:t>
      </w:r>
      <w:proofErr w:type="spellEnd"/>
      <w:r w:rsidRPr="007E76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ылайык навигациялык (электрондук) пломбаны кабыл алуу-өткөрүп берүү акты түзүлөт. </w:t>
      </w:r>
    </w:p>
    <w:p w:rsidR="00954CD3" w:rsidRPr="007E762F" w:rsidRDefault="00954CD3" w:rsidP="00954CD3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24. Тагылган (алынган) навигациялык (электрондук) пломбанын </w:t>
      </w:r>
      <w:proofErr w:type="spellStart"/>
      <w:r w:rsidRPr="007E76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сактыгына</w:t>
      </w:r>
      <w:proofErr w:type="spellEnd"/>
      <w:r w:rsidRPr="007E76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жоопкерчилик ташуучуга жүктөлөт.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25. Пломбалоо операторунун адиси </w:t>
      </w:r>
      <w:r w:rsidRPr="007E76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навигациялык (электрондук) пломбаны активдештирет жана пломбалоо операторунун маалыматтык системасына контролго коет, андан кийин бажы органынын кызмат адамына товарды өткөрүүгө байкоо жүргүзүү тууралуу маалымдайт. 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26. Пломбалоо операторунун маалыматтык системасына электрондук навигациялык пломбаларды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активдештирүүдө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ушул Тартиптин 22-пунктуна ылайык маалыматка толуктоо катары төмөнкү маалыматтар киргизилет: </w:t>
      </w:r>
    </w:p>
    <w:p w:rsidR="00954CD3" w:rsidRPr="007E762F" w:rsidRDefault="00954CD3" w:rsidP="00954CD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алардын чечими боюнча навигациялык электрондук </w:t>
      </w:r>
      <w:proofErr w:type="spellStart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пломбалоону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активдештирүү ишке ашырылган бажы органынын кызмат адамынын фамилиясы, аты, атасынын аты (эгер болсо) жана кызмат орду,: </w:t>
      </w:r>
    </w:p>
    <w:p w:rsidR="00954CD3" w:rsidRPr="007E762F" w:rsidRDefault="00954CD3" w:rsidP="00954CD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электрондук навигациялык пломбаларды активдештирүү күнү жана убакыты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sz w:val="28"/>
          <w:szCs w:val="28"/>
        </w:rPr>
        <w:t xml:space="preserve">27. </w:t>
      </w: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Бажы органдарынын тартылган кызмат адамдары пломбалоо операторунун маалыматтык системасы аркылуу жүк автоунаа каражаттарын өткөрүүгө мониторинг жүргүзүүнү ишке ашыра алышат. 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28. Маршрут боюнча навигациялык (электрондук) пломбаларды уруксатсыз ачууга жана/же бузууга, каттамдан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четтөөгө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ошондой эле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билдирилбеген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дарек боюнча жеткирүүгө жол берилбейт.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29. Электрондук навигациялык пломбаны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деактивациялоо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пломбалоо оператору тарабынан пломбалоо операторунун маалымат системасында бажы органынын кызмат адамынын электрондук навигациялык пломбаны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деактивациялоо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жөнүндө чечими белгиленген жер боюнча алынгандан кийин жүргүзүлөт.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30. Электрондук навигациялык пломбаны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деактивациялоо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пломбалоо операторунун маалымат системасында төмөнкү маалыматты белгилөө менен ишке ашырылат: </w:t>
      </w:r>
    </w:p>
    <w:p w:rsidR="00954CD3" w:rsidRPr="007E762F" w:rsidRDefault="00954CD3" w:rsidP="00954CD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электрондук навигациялык пломбаны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деактивациялоо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күнү жана убакыты</w:t>
      </w:r>
      <w:r w:rsidRPr="007E762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электрондук навигациялык пломба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деактивацияланган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бажы органынын аталышы; </w:t>
      </w:r>
    </w:p>
    <w:p w:rsidR="00954CD3" w:rsidRPr="007E762F" w:rsidRDefault="00954CD3" w:rsidP="00954CD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электрондук навигациялык пломбаны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деактивациялоо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чечими менен ишке ашырылган бажы органынын кызмат адамынын фамилиясы, аты, атасынын аты жана кызмат орду. </w:t>
      </w:r>
    </w:p>
    <w:p w:rsidR="00954CD3" w:rsidRPr="007E762F" w:rsidRDefault="00954CD3" w:rsidP="00954C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sz w:val="28"/>
          <w:szCs w:val="28"/>
        </w:rPr>
        <w:t xml:space="preserve">31. </w:t>
      </w: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Товарларды жеткирүү жеринде транспорт каражаттын жүк бөлүгүнөн тагылган навигациялык (электрондук) пломбаны чечүү бажы </w:t>
      </w: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органынын кызмат адамынын жана ташуучунун катышуусунда пломбалоо операторунун кызматкерлери тарабынан ишке ашырылат. </w:t>
      </w:r>
    </w:p>
    <w:p w:rsidR="00954CD3" w:rsidRPr="007E762F" w:rsidRDefault="00954CD3" w:rsidP="00954CD3">
      <w:pPr>
        <w:tabs>
          <w:tab w:val="left" w:pos="709"/>
        </w:tabs>
        <w:spacing w:after="0" w:line="240" w:lineRule="auto"/>
        <w:ind w:firstLine="567"/>
        <w:jc w:val="both"/>
        <w:rPr>
          <w:rFonts w:ascii="Calibri" w:eastAsia="Calibri" w:hAnsi="Calibri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iCs/>
          <w:sz w:val="28"/>
          <w:szCs w:val="28"/>
          <w:lang w:val="ky-KG"/>
        </w:rPr>
        <w:t xml:space="preserve">32. </w:t>
      </w: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Электрондук навигациялык пломбаны колдонууга контролду жүзөгө ашырууда электрондук навигациялык пломбанын бүтүндүгүн бузуу же уруксатсыз ачуу аныкталган учурда бажы органдарынын кызмат адамдары Кыргыз Республикасынын укук бузуулар жөнүндө мыйзамдарында каралган чараларды көрүшөт. </w:t>
      </w:r>
    </w:p>
    <w:p w:rsidR="00954CD3" w:rsidRPr="007E762F" w:rsidRDefault="00954CD3" w:rsidP="00954CD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76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33. </w:t>
      </w: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Навигациялык (электрондук) пломбаны чечүүдө ташуучунун жана пломбалоо операторунун ортосунда ушул Тартиптин 20-пунктуна ылайык түзүлгөн навигациялык (электрондук) пломбаны кабыл алуу-өткөрүп берүү актына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толдуктоолор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киргизилет. </w:t>
      </w:r>
    </w:p>
    <w:p w:rsidR="00954CD3" w:rsidRPr="007E762F" w:rsidRDefault="00954CD3" w:rsidP="00954CD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val="ky-KG"/>
        </w:rPr>
      </w:pPr>
    </w:p>
    <w:p w:rsidR="00954CD3" w:rsidRPr="007E762F" w:rsidRDefault="00954CD3" w:rsidP="00954CD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954CD3" w:rsidRPr="007E762F" w:rsidRDefault="00954CD3" w:rsidP="00954CD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4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-г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лава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.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 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 xml:space="preserve">Баруу жолунда штаттан тышкары кырдаалдар 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(инцидент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тер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) </w:t>
      </w:r>
    </w:p>
    <w:p w:rsidR="00954CD3" w:rsidRPr="007E762F" w:rsidRDefault="00954CD3" w:rsidP="00954CD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</w:p>
    <w:p w:rsidR="00954CD3" w:rsidRPr="007E762F" w:rsidRDefault="00954CD3" w:rsidP="00954CD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</w:pP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 xml:space="preserve">34. 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Штаттан тышкары кырдаалдар (</w:t>
      </w:r>
      <w:proofErr w:type="spellStart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инциденттер</w:t>
      </w:r>
      <w:proofErr w:type="spellEnd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) деп пломбалоо операторунун маалыматтык системасына маалыматтын келип </w:t>
      </w:r>
      <w:proofErr w:type="spellStart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түшүүсү</w:t>
      </w:r>
      <w:proofErr w:type="spellEnd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 түшүндүрүлөт: </w:t>
      </w:r>
    </w:p>
    <w:p w:rsidR="00954CD3" w:rsidRPr="007E762F" w:rsidRDefault="00954CD3" w:rsidP="00954CD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Навигациялык (электрондук) пломбаны чечүү жөнүндө навигациялык (электрондук) пломбадан сигналдын келип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түшүүсү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954CD3" w:rsidRPr="007E762F" w:rsidRDefault="00954CD3" w:rsidP="00954CD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Навигациялык (электрондук) пломбанын бузулушу тууралуу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;</w:t>
      </w:r>
    </w:p>
    <w:p w:rsidR="00954CD3" w:rsidRPr="007E762F" w:rsidRDefault="00954CD3" w:rsidP="00954CD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Навигациялык (электрондук) пломба менен 4 сааттан ашык байланыштын жоктугу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;</w:t>
      </w:r>
    </w:p>
    <w:p w:rsidR="00954CD3" w:rsidRPr="007E762F" w:rsidRDefault="00954CD3" w:rsidP="00954CD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</w:pP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Транспорт каражатынын 3 сааттан ашык токтоп турушу тууралуу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;</w:t>
      </w:r>
    </w:p>
    <w:p w:rsidR="00954CD3" w:rsidRPr="007E762F" w:rsidRDefault="00954CD3" w:rsidP="00954CD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</w:pP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1 километрден ашык радиуста </w:t>
      </w:r>
      <w:proofErr w:type="spellStart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маршруттан</w:t>
      </w:r>
      <w:proofErr w:type="spellEnd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 четтөө тууралуу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.</w:t>
      </w:r>
    </w:p>
    <w:p w:rsidR="00954CD3" w:rsidRPr="007E762F" w:rsidRDefault="00954CD3" w:rsidP="00954CD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45"/>
          <w:tab w:val="center" w:pos="4677"/>
        </w:tabs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</w:p>
    <w:p w:rsidR="00954CD3" w:rsidRPr="007E762F" w:rsidRDefault="00954CD3" w:rsidP="00954CD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45"/>
          <w:tab w:val="center" w:pos="4677"/>
        </w:tabs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</w:p>
    <w:p w:rsidR="00954CD3" w:rsidRPr="007E762F" w:rsidRDefault="00954CD3" w:rsidP="00954CD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</w:pP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5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-г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лава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.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  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 xml:space="preserve">Баруу жолунда штаттан тышкары кырдаалдар 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(инцидент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тер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) 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пайда болгондо иш-аракеттер тартиби</w:t>
      </w:r>
    </w:p>
    <w:p w:rsidR="00954CD3" w:rsidRPr="007E762F" w:rsidRDefault="00954CD3" w:rsidP="00954CD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45"/>
          <w:tab w:val="center" w:pos="4677"/>
        </w:tabs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ab/>
      </w:r>
    </w:p>
    <w:p w:rsidR="00954CD3" w:rsidRPr="007E762F" w:rsidRDefault="00954CD3" w:rsidP="00954CD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</w:p>
    <w:p w:rsidR="00954CD3" w:rsidRPr="007E762F" w:rsidRDefault="00954CD3" w:rsidP="00954CD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</w:pP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 xml:space="preserve">35. 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Байкоо жүргүзүү 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объект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инин баруу жолунда штаттан тышкары кырдаалдар 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(инцидент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тер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 xml:space="preserve">) 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пайда болгон учурда, пломбалоо оператору жолунда штаттан тышкары кырдаалдар 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(инцидент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тер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 xml:space="preserve">) 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пайда болушунун себептерин белгилейт, жана жөнөтүүчү бажы органына токтоосуз маалымдайт. </w:t>
      </w:r>
    </w:p>
    <w:p w:rsidR="00954CD3" w:rsidRPr="007E762F" w:rsidRDefault="00954CD3" w:rsidP="00954CD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</w:pP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Штаттан тышкары кырдаалдар (</w:t>
      </w:r>
      <w:proofErr w:type="spellStart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инциденттер</w:t>
      </w:r>
      <w:proofErr w:type="spellEnd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) пайда болгон жагдайларды </w:t>
      </w:r>
      <w:proofErr w:type="spellStart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тактоонун</w:t>
      </w:r>
      <w:proofErr w:type="spellEnd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 жыйынтыктары боюнча жөнөтүүчү бажы органы </w:t>
      </w:r>
      <w:proofErr w:type="spellStart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мобилдик</w:t>
      </w:r>
      <w:proofErr w:type="spellEnd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 топтун баруусун уюштурат, аны түзүү жана иштөө тартиби бажы иши чөйрөсүндөгү ыйгарым укуктуу орган тарабынан аныкталат. </w:t>
      </w:r>
    </w:p>
    <w:p w:rsidR="00954CD3" w:rsidRPr="007E762F" w:rsidRDefault="00954CD3" w:rsidP="00954CD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</w:pP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Штаттан тышкары кырдаалдар (</w:t>
      </w:r>
      <w:proofErr w:type="spellStart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инциденттер</w:t>
      </w:r>
      <w:proofErr w:type="spellEnd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) пайда болгон жерде </w:t>
      </w:r>
      <w:proofErr w:type="spellStart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мобилдик</w:t>
      </w:r>
      <w:proofErr w:type="spellEnd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 топтун кызмат адамдары тарабынан ушул Тартиптин 2-</w:t>
      </w:r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lastRenderedPageBreak/>
        <w:t xml:space="preserve">тиркемесине ылайык милдеттүү түрдө фото жана видео </w:t>
      </w:r>
      <w:proofErr w:type="spellStart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>фиксацияны</w:t>
      </w:r>
      <w:proofErr w:type="spellEnd"/>
      <w:r w:rsidRPr="007E76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ky-KG" w:eastAsia="ru-RU"/>
        </w:rPr>
        <w:t xml:space="preserve"> колдонуу менен андан ары жөнөтүүчү бажы органына уюлдук байланыш каражаттары аркылуу электрондук формада маалыматтарды жөнөтүү менен, мындай кырдаалдын пайда болушунун себептерин көрсөтүү менен Акт түзүлөт. </w:t>
      </w:r>
    </w:p>
    <w:p w:rsidR="00954CD3" w:rsidRPr="007E762F" w:rsidRDefault="00954CD3" w:rsidP="00954CD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36.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Мобилдик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топтун кызмат адамы инцидент болгон жерде навигациялык (электрондук) пломбаны колдонуу менен байкоо жүргүзүү объектинин андан ары баруу мүмкүнчүлүгү жөнүндө, ошондой эле навигациялык (электрондук) пломбаны активдештирүү/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деактивдештирүү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зарылдыгы жөнүндө чечимин кабыл алат жана кабыл алынган чечим жөнүндө жөнөтүүчү бажы органын жана пломбалоо операторунун өкүлүн маалымдайт.</w:t>
      </w:r>
    </w:p>
    <w:p w:rsidR="00954CD3" w:rsidRPr="007E762F" w:rsidRDefault="00954CD3" w:rsidP="00954CD3">
      <w:pPr>
        <w:spacing w:after="6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37. Авариянын же жеңилгис күчтүн аракетинин кесепетинен анын мындан аркы кыймылы мүмкүн болбогон</w:t>
      </w:r>
      <w:r w:rsidRPr="007E762F">
        <w:rPr>
          <w:rFonts w:ascii="Arial" w:eastAsia="Times New Roman" w:hAnsi="Arial" w:cs="Arial"/>
          <w:sz w:val="28"/>
          <w:szCs w:val="28"/>
          <w:lang w:val="ky-KG" w:eastAsia="ru-RU"/>
        </w:rPr>
        <w:t xml:space="preserve">, 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автотранспорт каражаты бузулган</w:t>
      </w:r>
      <w:r w:rsidRPr="007E762F">
        <w:rPr>
          <w:rFonts w:ascii="Arial" w:eastAsia="Times New Roman" w:hAnsi="Arial" w:cs="Arial"/>
          <w:sz w:val="28"/>
          <w:szCs w:val="28"/>
          <w:lang w:val="ky-KG" w:eastAsia="ru-RU"/>
        </w:rPr>
        <w:t xml:space="preserve"> 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учурда </w:t>
      </w:r>
      <w:proofErr w:type="spellStart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мобилдик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топтун кызмат адамы тарабынан </w:t>
      </w:r>
      <w:proofErr w:type="spellStart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Евразяи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экономикалык </w:t>
      </w:r>
      <w:proofErr w:type="spellStart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бирлигинин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Бажы кодексинин 149-беренеси менен каралган иш-</w:t>
      </w:r>
      <w:proofErr w:type="spellStart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аракетер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жасалат. </w:t>
      </w:r>
    </w:p>
    <w:p w:rsidR="00954CD3" w:rsidRPr="007E762F" w:rsidRDefault="00954CD3" w:rsidP="00954CD3">
      <w:pPr>
        <w:spacing w:after="80"/>
        <w:ind w:left="568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E762F">
        <w:rPr>
          <w:rFonts w:ascii="Times New Roman" w:eastAsia="Calibri" w:hAnsi="Times New Roman" w:cs="Times New Roman"/>
          <w:b/>
          <w:bCs/>
          <w:sz w:val="28"/>
          <w:szCs w:val="28"/>
        </w:rPr>
        <w:t>6-</w:t>
      </w:r>
      <w:r w:rsidRPr="007E762F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г</w:t>
      </w:r>
      <w:r w:rsidRPr="007E762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лава. </w:t>
      </w:r>
      <w:r w:rsidRPr="007E762F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Пломбалоо операторунун милдеттери</w:t>
      </w:r>
    </w:p>
    <w:p w:rsidR="00954CD3" w:rsidRPr="007E762F" w:rsidRDefault="00954CD3" w:rsidP="00954CD3">
      <w:pPr>
        <w:spacing w:after="80"/>
        <w:ind w:left="568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54CD3" w:rsidRPr="007E762F" w:rsidRDefault="00954CD3" w:rsidP="00954CD3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sz w:val="28"/>
          <w:szCs w:val="28"/>
        </w:rPr>
        <w:t xml:space="preserve">38. </w:t>
      </w:r>
      <w:r w:rsidRPr="007E762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Пломбалоо оператору</w:t>
      </w:r>
      <w:r w:rsidRPr="007E762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7E762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төмөнкүнү камсыз кылат:</w:t>
      </w:r>
    </w:p>
    <w:p w:rsidR="00954CD3" w:rsidRPr="007E762F" w:rsidRDefault="00954CD3" w:rsidP="00954CD3">
      <w:pPr>
        <w:numPr>
          <w:ilvl w:val="0"/>
          <w:numId w:val="8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навигациялык (электрондук) пломбаны тагуу (чечүү) жана андан ары аларды колдонууну камсыз кылуу боюнча кызматтарды көрсөтөт (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мынжан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ары-кызматтар);</w:t>
      </w:r>
    </w:p>
    <w:p w:rsidR="00954CD3" w:rsidRPr="007E762F" w:rsidRDefault="00954CD3" w:rsidP="00954CD3">
      <w:pPr>
        <w:numPr>
          <w:ilvl w:val="0"/>
          <w:numId w:val="8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бажы органдарынын иш режимине ылайык кызмат көрсөтүүлөрдү камсыз кылган жумушчуларынын жана (же) пломбалоо операторунун ыйгарым укуктуу өкүлдөрүнүн болушу; </w:t>
      </w:r>
    </w:p>
    <w:p w:rsidR="00954CD3" w:rsidRPr="007E762F" w:rsidRDefault="00954CD3" w:rsidP="00954CD3">
      <w:pPr>
        <w:numPr>
          <w:ilvl w:val="0"/>
          <w:numId w:val="8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бажы органдарынын кызмат адамдары менен пломбалоо операторунун өз ара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аракеттенүүсүн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камсыз кылуу үчүн “Интернет” маалыматтык-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телекоммуникациялык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түйүнүнө кошулган бирден кем эмес иш ордун уюштурат;</w:t>
      </w:r>
    </w:p>
    <w:p w:rsidR="00954CD3" w:rsidRPr="007E762F" w:rsidRDefault="00954CD3" w:rsidP="00954CD3">
      <w:pPr>
        <w:numPr>
          <w:ilvl w:val="0"/>
          <w:numId w:val="8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навигациялык (электрондук) пломбаны тагуу (чечүү) жана колдонуу менен байланыштуу маселелер боюнча юридикалык жана жеке жактарга кеңеш берүү, анын ичинде телефон боюнча;</w:t>
      </w:r>
    </w:p>
    <w:p w:rsidR="00954CD3" w:rsidRPr="007E762F" w:rsidRDefault="00954CD3" w:rsidP="00954CD3">
      <w:pPr>
        <w:numPr>
          <w:ilvl w:val="0"/>
          <w:numId w:val="8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кызмат адамдарына пломбалоо операторунун маалыматтык системасы менен жана суроо-талаптарга жооп түрүндө адистештирилген уюлдук түзүлүш менен иштөө жөнүндө маалыматты берүү; </w:t>
      </w:r>
    </w:p>
    <w:p w:rsidR="00954CD3" w:rsidRPr="007E762F" w:rsidRDefault="00954CD3" w:rsidP="00954CD3">
      <w:pPr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төмөнкү маалыматты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сайтка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жайгаштыруу</w:t>
      </w:r>
      <w:r w:rsidRPr="007E762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54CD3" w:rsidRPr="007E762F" w:rsidRDefault="00954CD3" w:rsidP="00954CD3">
      <w:pPr>
        <w:numPr>
          <w:ilvl w:val="0"/>
          <w:numId w:val="10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пломбалоо операторунун аталышы</w:t>
      </w:r>
      <w:r w:rsidRPr="007E762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numPr>
          <w:ilvl w:val="0"/>
          <w:numId w:val="10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пломбалоо операторунун электрондук почтасынын дареги</w:t>
      </w:r>
      <w:r w:rsidRPr="007E762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numPr>
          <w:ilvl w:val="0"/>
          <w:numId w:val="10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байланыш телефон борборунун телефонунун </w:t>
      </w:r>
      <w:r w:rsidRPr="007E762F">
        <w:rPr>
          <w:rFonts w:ascii="Times New Roman" w:eastAsia="Calibri" w:hAnsi="Times New Roman" w:cs="Times New Roman"/>
          <w:sz w:val="28"/>
          <w:szCs w:val="28"/>
        </w:rPr>
        <w:t>номер</w:t>
      </w: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 w:rsidRPr="007E762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numPr>
          <w:ilvl w:val="0"/>
          <w:numId w:val="10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пломбалоо оператору менен ташуучунун өз ара аракеттенүү тартибин камтыган кызмат көрсөтүү келишиминин үлгүсү; </w:t>
      </w:r>
    </w:p>
    <w:p w:rsidR="00954CD3" w:rsidRPr="007E762F" w:rsidRDefault="00954CD3" w:rsidP="00954CD3">
      <w:pPr>
        <w:numPr>
          <w:ilvl w:val="0"/>
          <w:numId w:val="10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кызматтардын наркы</w:t>
      </w:r>
      <w:r w:rsidRPr="007E762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4CD3" w:rsidRPr="007E762F" w:rsidRDefault="00954CD3" w:rsidP="00954CD3">
      <w:pPr>
        <w:numPr>
          <w:ilvl w:val="0"/>
          <w:numId w:val="1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Талаптарга ылайык келген жана кызмат көрсөтүү үчүн зарыл навигациялык (электрондук) пломбанын жок болушун болтурбоо;</w:t>
      </w:r>
    </w:p>
    <w:p w:rsidR="00954CD3" w:rsidRPr="007E762F" w:rsidRDefault="00954CD3" w:rsidP="00954CD3">
      <w:pPr>
        <w:numPr>
          <w:ilvl w:val="0"/>
          <w:numId w:val="1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Кызмат адамдарынын, транспорт каражаттарынын айдоочуларынын жеке маалыматтарын аларга уруксатсыз же кокустан кирүүдөн, жеке маалыматтарды жок кылуудан,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өзгөртүүдөн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бөгөт коюудан,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көчүрүүдөн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берүүдөн, </w:t>
      </w:r>
      <w:proofErr w:type="spellStart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таратуудан</w:t>
      </w:r>
      <w:proofErr w:type="spellEnd"/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, ошондой эле жеке маалыматтарга карата башка мыйзамсыз аракеттерден коргоо боюнча чараларды көрүү</w:t>
      </w:r>
      <w:r w:rsidRPr="007E762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54CD3" w:rsidRPr="007E762F" w:rsidRDefault="00954CD3" w:rsidP="00954CD3">
      <w:pPr>
        <w:numPr>
          <w:ilvl w:val="0"/>
          <w:numId w:val="1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>пломбалоо операторунун маалыматтык системасында техникалык каражаттар менен аны иштеп чыгууда маалыматтын коопсуздугун камсыздоо.</w:t>
      </w:r>
    </w:p>
    <w:p w:rsidR="00954CD3" w:rsidRPr="007E762F" w:rsidRDefault="00954CD3" w:rsidP="00954CD3">
      <w:pPr>
        <w:spacing w:after="8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54CD3" w:rsidRPr="007E762F" w:rsidRDefault="00954CD3" w:rsidP="00954CD3">
      <w:pPr>
        <w:spacing w:after="80"/>
        <w:ind w:left="568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7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-г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лава. </w:t>
      </w:r>
      <w:r w:rsidRPr="007E76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val="ky-KG" w:eastAsia="ru-RU"/>
        </w:rPr>
        <w:t>Корутунду жоболор</w:t>
      </w:r>
    </w:p>
    <w:p w:rsidR="00954CD3" w:rsidRPr="007E762F" w:rsidRDefault="00954CD3" w:rsidP="00954CD3">
      <w:pPr>
        <w:spacing w:after="80"/>
        <w:ind w:left="568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4CD3" w:rsidRPr="007E762F" w:rsidRDefault="00954CD3" w:rsidP="00954CD3">
      <w:pPr>
        <w:spacing w:after="8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762F">
        <w:rPr>
          <w:rFonts w:ascii="Times New Roman" w:eastAsia="Calibri" w:hAnsi="Times New Roman" w:cs="Times New Roman"/>
          <w:sz w:val="28"/>
          <w:szCs w:val="28"/>
        </w:rPr>
        <w:t xml:space="preserve">39. </w:t>
      </w:r>
      <w:r w:rsidRPr="007E76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Жактар тарабынан ушул Тартиптин талаптарын бузуу Кыргыз Республикасынын мыйзамдары менен белгиленген жоопкерчиликке алып келет. </w:t>
      </w:r>
    </w:p>
    <w:p w:rsidR="00954CD3" w:rsidRPr="007E762F" w:rsidRDefault="00954CD3" w:rsidP="00954CD3">
      <w:pPr>
        <w:tabs>
          <w:tab w:val="left" w:pos="6540"/>
        </w:tabs>
        <w:spacing w:after="80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281"/>
        <w:tblW w:w="477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5"/>
      </w:tblGrid>
      <w:tr w:rsidR="00954CD3" w:rsidRPr="007E762F" w:rsidTr="0021592C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62F" w:rsidRPr="007E762F" w:rsidRDefault="007E762F" w:rsidP="0021592C">
            <w:pPr>
              <w:spacing w:after="60" w:line="276" w:lineRule="auto"/>
              <w:ind w:left="77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762F" w:rsidRDefault="007E762F" w:rsidP="0021592C">
            <w:pPr>
              <w:spacing w:after="60" w:line="276" w:lineRule="auto"/>
              <w:ind w:left="77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762F" w:rsidRDefault="007E762F" w:rsidP="0021592C">
            <w:pPr>
              <w:spacing w:after="60" w:line="276" w:lineRule="auto"/>
              <w:ind w:left="77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762F" w:rsidRPr="007E762F" w:rsidRDefault="007E762F" w:rsidP="0021592C">
            <w:pPr>
              <w:spacing w:after="60" w:line="276" w:lineRule="auto"/>
              <w:ind w:left="77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762F" w:rsidRPr="007E762F" w:rsidRDefault="007E762F" w:rsidP="0021592C">
            <w:pPr>
              <w:spacing w:after="60" w:line="276" w:lineRule="auto"/>
              <w:ind w:left="77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4CD3" w:rsidRPr="007E762F" w:rsidRDefault="007E762F" w:rsidP="007E762F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</w:t>
            </w:r>
            <w:r w:rsidR="00954CD3" w:rsidRPr="007E7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54CD3" w:rsidRPr="007E76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-тиркеме</w:t>
            </w:r>
          </w:p>
          <w:p w:rsidR="00954CD3" w:rsidRPr="007E762F" w:rsidRDefault="00954CD3" w:rsidP="0021592C">
            <w:pPr>
              <w:spacing w:after="0" w:line="240" w:lineRule="auto"/>
              <w:ind w:left="56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E76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Министрлер Кабинетинин №___________      ______________  токтому менен бекитилген Кыргыз Республикасынын аймагы боюнча товарларды автомобилдик </w:t>
            </w:r>
            <w:proofErr w:type="spellStart"/>
            <w:r w:rsidRPr="007E76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ташууларда</w:t>
            </w:r>
            <w:proofErr w:type="spellEnd"/>
            <w:r w:rsidRPr="007E76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навигациялык (электрондук) пломбаларды колдонуу тартибине   </w:t>
            </w:r>
          </w:p>
        </w:tc>
      </w:tr>
      <w:tr w:rsidR="007E762F" w:rsidRPr="007E762F" w:rsidTr="0021592C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62F" w:rsidRPr="007E762F" w:rsidRDefault="007E762F" w:rsidP="0021592C">
            <w:pPr>
              <w:spacing w:after="60" w:line="276" w:lineRule="auto"/>
              <w:ind w:left="77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54CD3" w:rsidRPr="007E762F" w:rsidRDefault="00954CD3" w:rsidP="00954CD3">
      <w:pPr>
        <w:tabs>
          <w:tab w:val="left" w:pos="6540"/>
        </w:tabs>
        <w:spacing w:after="8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54CD3" w:rsidRPr="007E762F" w:rsidRDefault="00954CD3" w:rsidP="00954CD3">
      <w:pPr>
        <w:spacing w:before="400" w:after="400" w:line="276" w:lineRule="auto"/>
        <w:ind w:right="1134"/>
        <w:jc w:val="center"/>
        <w:rPr>
          <w:rFonts w:ascii="Times New Roman" w:hAnsi="Times New Roman" w:cs="Times New Roman"/>
          <w:b/>
          <w:iCs/>
          <w:sz w:val="28"/>
          <w:szCs w:val="28"/>
          <w:lang w:val="ky-KG"/>
        </w:rPr>
      </w:pPr>
      <w:r w:rsidRPr="007E762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Навигациялык (электрондук) пломбаны өткөрүп берүү-өткөрүп алуу актысы  </w:t>
      </w:r>
      <w:r w:rsidRPr="007E762F">
        <w:rPr>
          <w:rFonts w:ascii="Times New Roman" w:hAnsi="Times New Roman" w:cs="Times New Roman"/>
          <w:b/>
          <w:iCs/>
          <w:sz w:val="28"/>
          <w:szCs w:val="28"/>
          <w:lang w:val="ky-KG"/>
        </w:rPr>
        <w:t xml:space="preserve"> </w:t>
      </w: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Навигаци</w:t>
      </w:r>
      <w:proofErr w:type="spellEnd"/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дук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) пломба</w:t>
      </w:r>
      <w:proofErr w:type="gramStart"/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(№):________________________________________</w:t>
      </w:r>
      <w:proofErr w:type="gramEnd"/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Транзит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тик 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декларация / 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Товарларга декларация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E762F">
        <w:rPr>
          <w:rFonts w:ascii="Times New Roman" w:hAnsi="Times New Roman" w:cs="Times New Roman"/>
          <w:sz w:val="28"/>
          <w:szCs w:val="28"/>
        </w:rPr>
        <w:softHyphen/>
      </w:r>
      <w:r w:rsidRPr="007E762F">
        <w:rPr>
          <w:rFonts w:ascii="Times New Roman" w:hAnsi="Times New Roman" w:cs="Times New Roman"/>
          <w:sz w:val="28"/>
          <w:szCs w:val="28"/>
        </w:rPr>
        <w:softHyphen/>
      </w:r>
      <w:r w:rsidRPr="007E762F">
        <w:rPr>
          <w:rFonts w:ascii="Times New Roman" w:hAnsi="Times New Roman" w:cs="Times New Roman"/>
          <w:sz w:val="28"/>
          <w:szCs w:val="28"/>
        </w:rPr>
        <w:softHyphen/>
      </w:r>
      <w:r w:rsidRPr="007E762F">
        <w:rPr>
          <w:rFonts w:ascii="Times New Roman" w:hAnsi="Times New Roman" w:cs="Times New Roman"/>
          <w:sz w:val="28"/>
          <w:szCs w:val="28"/>
        </w:rPr>
        <w:softHyphen/>
      </w:r>
      <w:r w:rsidRPr="007E762F">
        <w:rPr>
          <w:rFonts w:ascii="Times New Roman" w:hAnsi="Times New Roman" w:cs="Times New Roman"/>
          <w:sz w:val="28"/>
          <w:szCs w:val="28"/>
        </w:rPr>
        <w:softHyphen/>
      </w:r>
      <w:r w:rsidRPr="007E762F">
        <w:rPr>
          <w:rFonts w:ascii="Times New Roman" w:hAnsi="Times New Roman" w:cs="Times New Roman"/>
          <w:sz w:val="28"/>
          <w:szCs w:val="28"/>
        </w:rPr>
        <w:softHyphen/>
      </w:r>
      <w:r w:rsidRPr="007E762F">
        <w:rPr>
          <w:rFonts w:ascii="Times New Roman" w:hAnsi="Times New Roman" w:cs="Times New Roman"/>
          <w:sz w:val="28"/>
          <w:szCs w:val="28"/>
        </w:rPr>
        <w:softHyphen/>
      </w:r>
      <w:r w:rsidRPr="007E762F">
        <w:rPr>
          <w:rFonts w:ascii="Times New Roman" w:hAnsi="Times New Roman" w:cs="Times New Roman"/>
          <w:sz w:val="28"/>
          <w:szCs w:val="28"/>
        </w:rPr>
        <w:softHyphen/>
      </w:r>
      <w:r w:rsidRPr="007E762F">
        <w:rPr>
          <w:rFonts w:ascii="Times New Roman" w:hAnsi="Times New Roman" w:cs="Times New Roman"/>
          <w:sz w:val="28"/>
          <w:szCs w:val="28"/>
        </w:rPr>
        <w:softHyphen/>
      </w:r>
      <w:r w:rsidRPr="007E762F">
        <w:rPr>
          <w:rFonts w:ascii="Times New Roman" w:hAnsi="Times New Roman" w:cs="Times New Roman"/>
          <w:sz w:val="28"/>
          <w:szCs w:val="28"/>
        </w:rPr>
        <w:softHyphen/>
      </w:r>
      <w:r w:rsidRPr="007E762F">
        <w:rPr>
          <w:rFonts w:ascii="Times New Roman" w:hAnsi="Times New Roman" w:cs="Times New Roman"/>
          <w:sz w:val="28"/>
          <w:szCs w:val="28"/>
        </w:rPr>
        <w:softHyphen/>
        <w:t xml:space="preserve"> №</w:t>
      </w:r>
      <w:r w:rsidRPr="007E762F">
        <w:rPr>
          <w:sz w:val="28"/>
          <w:szCs w:val="28"/>
        </w:rPr>
        <w:t>________________________________</w:t>
      </w: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Транспорттук каражаттын мамлекеттик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№:________________________________</w:t>
      </w: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Жөнөтүүчү бажы органы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</w:t>
      </w: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Баруучу бажы органы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</w:t>
      </w: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Навигациялык (электрондук) пломбаны коюуда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Өткөрүп берди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Пломбалоо оператору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):__________________________________________________</w:t>
      </w:r>
    </w:p>
    <w:p w:rsidR="00954CD3" w:rsidRPr="007E762F" w:rsidRDefault="00954CD3" w:rsidP="00954CD3">
      <w:pPr>
        <w:tabs>
          <w:tab w:val="left" w:pos="4395"/>
        </w:tabs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(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Аты-жөнү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колу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дата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убактысы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Кабыл алды</w:t>
      </w: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Ташуучу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):_________________________________________________________________</w:t>
      </w:r>
    </w:p>
    <w:p w:rsidR="00954CD3" w:rsidRPr="007E762F" w:rsidRDefault="00954CD3" w:rsidP="00954CD3">
      <w:pPr>
        <w:tabs>
          <w:tab w:val="left" w:pos="4111"/>
        </w:tabs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Аты-жөнү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колу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дата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убактысы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54CD3" w:rsidRPr="007E762F" w:rsidRDefault="00954CD3" w:rsidP="00954CD3">
      <w:pPr>
        <w:tabs>
          <w:tab w:val="left" w:pos="4111"/>
        </w:tabs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Навигациялык (электрондук) пломбаны алууда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Өткөрүп берди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Ташуучу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):_________________________________________________________________</w:t>
      </w: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Аты-жөнү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колу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дата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убактысы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Кабыл алды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Пломбалоо оператору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):__________________________________________________</w:t>
      </w:r>
    </w:p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(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Аты-жөнү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колу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дата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убактысы</w:t>
      </w:r>
      <w:r w:rsidRPr="007E76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pPr w:leftFromText="180" w:rightFromText="180" w:vertAnchor="text" w:horzAnchor="margin" w:tblpY="-142"/>
        <w:tblW w:w="48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4"/>
      </w:tblGrid>
      <w:tr w:rsidR="00954CD3" w:rsidRPr="007E762F" w:rsidTr="0021592C">
        <w:trPr>
          <w:trHeight w:val="1675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CD3" w:rsidRPr="007E762F" w:rsidRDefault="00954CD3" w:rsidP="0021592C">
            <w:pPr>
              <w:spacing w:after="60" w:line="276" w:lineRule="auto"/>
              <w:ind w:left="7788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E76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2-тиркеме</w:t>
            </w:r>
          </w:p>
          <w:p w:rsidR="00954CD3" w:rsidRPr="007E762F" w:rsidRDefault="00954CD3" w:rsidP="0021592C">
            <w:pPr>
              <w:spacing w:after="0" w:line="240" w:lineRule="auto"/>
              <w:ind w:left="56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E76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Министрлер Кабинетинин №___________      ______________  токтому менен бекитилген Кыргыз Республикасынын аймагы боюнча товарларды автомобилдик </w:t>
            </w:r>
            <w:proofErr w:type="spellStart"/>
            <w:r w:rsidRPr="007E76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ташууларда</w:t>
            </w:r>
            <w:proofErr w:type="spellEnd"/>
            <w:r w:rsidRPr="007E76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навигациялык (электрондук) пломбаларды колдонуу тартибине   </w:t>
            </w:r>
          </w:p>
        </w:tc>
      </w:tr>
    </w:tbl>
    <w:p w:rsidR="00954CD3" w:rsidRPr="007E762F" w:rsidRDefault="00954CD3" w:rsidP="00954CD3">
      <w:pPr>
        <w:spacing w:after="6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3093"/>
        <w:gridCol w:w="3930"/>
        <w:gridCol w:w="459"/>
      </w:tblGrid>
      <w:tr w:rsidR="00954CD3" w:rsidRPr="007E762F" w:rsidTr="0021592C">
        <w:tc>
          <w:tcPr>
            <w:tcW w:w="127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954CD3" w:rsidRPr="007E762F" w:rsidRDefault="00954CD3" w:rsidP="0021592C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E76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15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4CD3" w:rsidRPr="007E762F" w:rsidRDefault="00954CD3" w:rsidP="0021592C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195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4CD3" w:rsidRPr="007E762F" w:rsidRDefault="00954CD3" w:rsidP="0021592C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CD3" w:rsidRPr="007E762F" w:rsidRDefault="00954CD3" w:rsidP="0021592C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E76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</w:p>
        </w:tc>
      </w:tr>
    </w:tbl>
    <w:p w:rsidR="00954CD3" w:rsidRPr="007E762F" w:rsidRDefault="00954CD3" w:rsidP="00954CD3">
      <w:pPr>
        <w:spacing w:after="6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54CD3" w:rsidRPr="007E762F" w:rsidRDefault="00954CD3" w:rsidP="00954CD3">
      <w:pPr>
        <w:tabs>
          <w:tab w:val="left" w:pos="6540"/>
        </w:tabs>
        <w:spacing w:after="8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54CD3" w:rsidRPr="007E762F" w:rsidRDefault="00954CD3" w:rsidP="00954CD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 xml:space="preserve">Жүктөрдү андан ары </w:t>
      </w:r>
      <w:proofErr w:type="spellStart"/>
      <w:r w:rsidRPr="007E762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ташууга</w:t>
      </w:r>
      <w:proofErr w:type="spellEnd"/>
      <w:r w:rsidRPr="007E762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тоскоолдук кылган жагдайлар тууралуу акт </w:t>
      </w:r>
      <w:r w:rsidRPr="007E762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br/>
        <w:t>            (штаттан тышкары кырдаал)</w:t>
      </w:r>
    </w:p>
    <w:p w:rsidR="00954CD3" w:rsidRPr="007E762F" w:rsidRDefault="00954CD3" w:rsidP="00954CD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954CD3" w:rsidRPr="007E762F" w:rsidRDefault="00954CD3" w:rsidP="00954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     Мен, __________________________________________________________________________________________________________________________________________________________,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 xml:space="preserve">фамилиясы, аты, атасынын аты (мындан ары – аты-жөнү) бажы органынын кызматкеринин кызматы  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>Айдоочунун катышуусунда ____________________________________________________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 xml:space="preserve">                                          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айдоочунун аты-жөнү 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>_____________________________маркасындагы, ___________________________________</w:t>
      </w:r>
    </w:p>
    <w:p w:rsidR="00954CD3" w:rsidRPr="007E762F" w:rsidRDefault="00954CD3" w:rsidP="00954CD3">
      <w:pPr>
        <w:pStyle w:val="a5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>мамлекеттик каттоо номери менен,</w:t>
      </w:r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br/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>чиркегич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/жарым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>чиркегич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/контейнер № ___________________________, ______________-жылдагы №___________________________ транзит декларациясына ылайык  </w:t>
      </w:r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br/>
        <w:t>________________________________________   ___________________________________</w:t>
      </w:r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br/>
        <w:t xml:space="preserve">жөнөтүүчү өлкөнү көрсөтүү, </w:t>
      </w:r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ab/>
      </w:r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ab/>
      </w:r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ab/>
      </w:r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ab/>
      </w:r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ab/>
        <w:t>баруучу өлкөнү көрсөтүү</w:t>
      </w:r>
      <w:r w:rsidRPr="007E762F">
        <w:rPr>
          <w:sz w:val="28"/>
          <w:szCs w:val="28"/>
          <w:lang w:val="ky-KG" w:eastAsia="ru-RU"/>
        </w:rPr>
        <w:t xml:space="preserve">  </w:t>
      </w:r>
      <w:r w:rsidRPr="007E762F">
        <w:rPr>
          <w:sz w:val="28"/>
          <w:szCs w:val="28"/>
          <w:lang w:val="ky-KG" w:eastAsia="ru-RU"/>
        </w:rPr>
        <w:br/>
        <w:t>_____________________________________________________________________________           </w:t>
      </w:r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шаар, айыл,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>автомагистралды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башка жагдайларын көрсөтүү </w:t>
      </w:r>
    </w:p>
    <w:p w:rsidR="00954CD3" w:rsidRPr="007E762F" w:rsidRDefault="00954CD3" w:rsidP="00954CD3">
      <w:pPr>
        <w:pStyle w:val="a5"/>
        <w:rPr>
          <w:sz w:val="28"/>
          <w:szCs w:val="28"/>
          <w:lang w:val="ky-KG" w:eastAsia="ru-RU"/>
        </w:rPr>
      </w:pPr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жүк ташуучу  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>автотранспорттук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>каражаттына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кароо жүргүзүлдү.</w:t>
      </w:r>
      <w:r w:rsidRPr="007E762F">
        <w:rPr>
          <w:sz w:val="28"/>
          <w:szCs w:val="28"/>
          <w:lang w:val="ky-KG" w:eastAsia="ru-RU"/>
        </w:rPr>
        <w:t xml:space="preserve"> </w:t>
      </w:r>
      <w:r w:rsidRPr="007E762F">
        <w:rPr>
          <w:sz w:val="28"/>
          <w:szCs w:val="28"/>
          <w:lang w:val="ky-KG" w:eastAsia="ru-RU"/>
        </w:rPr>
        <w:br/>
      </w:r>
      <w:r w:rsidRPr="007E762F">
        <w:rPr>
          <w:sz w:val="28"/>
          <w:szCs w:val="28"/>
          <w:lang w:val="ky-KG" w:eastAsia="ru-RU"/>
        </w:rPr>
        <w:br/>
      </w:r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>Кароонун натыйжасында төмөнкүлөр аныкталды:</w:t>
      </w:r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br/>
        <w:t xml:space="preserve">-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>автотранспорттук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каражаттын катышуусу менен жол-транспорт окуясы;</w:t>
      </w:r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br/>
        <w:t xml:space="preserve">- жүктөрдү андан ары </w:t>
      </w:r>
      <w:proofErr w:type="spellStart"/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>ташууга</w:t>
      </w:r>
      <w:proofErr w:type="spellEnd"/>
      <w:r w:rsidRPr="007E762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тоскоолдук кылган башка кырдаалдар. </w:t>
      </w:r>
    </w:p>
    <w:p w:rsidR="00954CD3" w:rsidRPr="007E762F" w:rsidRDefault="00954CD3" w:rsidP="00954CD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_____________________________________________________________________________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>_____________________________________________________________________________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                              себебин көрсөтүү 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</w:p>
    <w:p w:rsidR="00954CD3" w:rsidRPr="007E762F" w:rsidRDefault="00954CD3" w:rsidP="00954CD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 адамы ___________________ _____________________ ____________________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 xml:space="preserve">                                        аты-жөнү                       дата                                 колу 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>Ташуучу         ____________________ _____________________ ____________________</w:t>
      </w:r>
      <w:r w:rsidRPr="007E76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>                                         аты-жөнү                       дата                                 колу</w:t>
      </w:r>
    </w:p>
    <w:p w:rsidR="00954CD3" w:rsidRPr="007E762F" w:rsidRDefault="00954CD3" w:rsidP="00954CD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94E08" w:rsidRPr="007E762F" w:rsidRDefault="00994E08">
      <w:pPr>
        <w:rPr>
          <w:sz w:val="28"/>
          <w:szCs w:val="28"/>
          <w:lang w:val="ky-KG"/>
        </w:rPr>
      </w:pPr>
    </w:p>
    <w:sectPr w:rsidR="00994E08" w:rsidRPr="007E762F" w:rsidSect="00745DB2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F16" w:rsidRDefault="00925F16">
      <w:pPr>
        <w:spacing w:after="0" w:line="240" w:lineRule="auto"/>
      </w:pPr>
      <w:r>
        <w:separator/>
      </w:r>
    </w:p>
  </w:endnote>
  <w:endnote w:type="continuationSeparator" w:id="0">
    <w:p w:rsidR="00925F16" w:rsidRDefault="0092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678" w:rsidRPr="000F7EB5" w:rsidRDefault="00954CD3" w:rsidP="00AC4678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Кыргыз</w:t>
    </w:r>
    <w:proofErr w:type="spellEnd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</w:t>
    </w: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Республикасынын</w:t>
    </w:r>
    <w:proofErr w:type="spellEnd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экономика </w:t>
    </w: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жана</w:t>
    </w:r>
    <w:proofErr w:type="spellEnd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коммерция </w:t>
    </w: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министри</w:t>
    </w:r>
    <w:proofErr w:type="spellEnd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                </w:t>
    </w: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Д.Дж</w:t>
    </w:r>
    <w:proofErr w:type="spellEnd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. </w:t>
    </w: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Амангельдиев</w:t>
    </w:r>
    <w:proofErr w:type="spellEnd"/>
  </w:p>
  <w:p w:rsidR="00AC4678" w:rsidRPr="000F7EB5" w:rsidRDefault="007E762F" w:rsidP="00AC4678">
    <w:pPr>
      <w:tabs>
        <w:tab w:val="left" w:pos="7431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</w:t>
    </w:r>
    <w:r w:rsidR="00954CD3"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                                                                                                                  2022 ж. «___»___________</w:t>
    </w:r>
  </w:p>
  <w:p w:rsidR="00AC4678" w:rsidRDefault="00925F16" w:rsidP="00AC4678">
    <w:pPr>
      <w:pStyle w:val="a6"/>
    </w:pPr>
  </w:p>
  <w:p w:rsidR="00AC4678" w:rsidRDefault="00925F16">
    <w:pPr>
      <w:pStyle w:val="a6"/>
    </w:pPr>
  </w:p>
  <w:p w:rsidR="00AC4678" w:rsidRDefault="00925F1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F16" w:rsidRDefault="00925F16">
      <w:pPr>
        <w:spacing w:after="0" w:line="240" w:lineRule="auto"/>
      </w:pPr>
      <w:r>
        <w:separator/>
      </w:r>
    </w:p>
  </w:footnote>
  <w:footnote w:type="continuationSeparator" w:id="0">
    <w:p w:rsidR="00925F16" w:rsidRDefault="00925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20BD2"/>
    <w:multiLevelType w:val="hybridMultilevel"/>
    <w:tmpl w:val="4ADAF1D4"/>
    <w:lvl w:ilvl="0" w:tplc="32962D6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5A60BEB"/>
    <w:multiLevelType w:val="hybridMultilevel"/>
    <w:tmpl w:val="E7BEE2C0"/>
    <w:lvl w:ilvl="0" w:tplc="A3149F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332DE6"/>
    <w:multiLevelType w:val="hybridMultilevel"/>
    <w:tmpl w:val="3E9A18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8420745"/>
    <w:multiLevelType w:val="hybridMultilevel"/>
    <w:tmpl w:val="06E83E4A"/>
    <w:lvl w:ilvl="0" w:tplc="344495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9D01F6A"/>
    <w:multiLevelType w:val="hybridMultilevel"/>
    <w:tmpl w:val="C47E8D16"/>
    <w:lvl w:ilvl="0" w:tplc="32962D6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0757F5B"/>
    <w:multiLevelType w:val="hybridMultilevel"/>
    <w:tmpl w:val="670236A2"/>
    <w:lvl w:ilvl="0" w:tplc="E5DE1C9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33D2EBF"/>
    <w:multiLevelType w:val="hybridMultilevel"/>
    <w:tmpl w:val="9440F548"/>
    <w:lvl w:ilvl="0" w:tplc="9462D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ky-KG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66C8D"/>
    <w:multiLevelType w:val="hybridMultilevel"/>
    <w:tmpl w:val="6268AF44"/>
    <w:lvl w:ilvl="0" w:tplc="32962D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ADE2072"/>
    <w:multiLevelType w:val="hybridMultilevel"/>
    <w:tmpl w:val="DB40A080"/>
    <w:lvl w:ilvl="0" w:tplc="32962D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DDF4753"/>
    <w:multiLevelType w:val="hybridMultilevel"/>
    <w:tmpl w:val="DF7C24DC"/>
    <w:lvl w:ilvl="0" w:tplc="32962D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35546C2"/>
    <w:multiLevelType w:val="hybridMultilevel"/>
    <w:tmpl w:val="813C597C"/>
    <w:lvl w:ilvl="0" w:tplc="32962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10"/>
  </w:num>
  <w:num w:numId="6">
    <w:abstractNumId w:val="4"/>
  </w:num>
  <w:num w:numId="7">
    <w:abstractNumId w:val="8"/>
  </w:num>
  <w:num w:numId="8">
    <w:abstractNumId w:val="3"/>
  </w:num>
  <w:num w:numId="9">
    <w:abstractNumId w:val="7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3"/>
    <w:rsid w:val="007E762F"/>
    <w:rsid w:val="00925F16"/>
    <w:rsid w:val="00954CD3"/>
    <w:rsid w:val="00994E08"/>
    <w:rsid w:val="00F1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4" w:right="170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CD3"/>
    <w:pPr>
      <w:spacing w:after="160" w:line="259" w:lineRule="auto"/>
      <w:ind w:left="0" w:right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,Use Case List Paragraph,Main numbered paragraph,Numbered List Paragraph,Bullets,List Paragraph1,Akapit z listą BS,List_Paragraph,Multilevel para_II,MC Paragraphe Liste,Colorful List - Accent 11,References,CPS"/>
    <w:basedOn w:val="a"/>
    <w:link w:val="a4"/>
    <w:uiPriority w:val="34"/>
    <w:qFormat/>
    <w:rsid w:val="00954CD3"/>
    <w:pPr>
      <w:ind w:left="720"/>
      <w:contextualSpacing/>
    </w:pPr>
  </w:style>
  <w:style w:type="paragraph" w:customStyle="1" w:styleId="tkTekst">
    <w:name w:val="_Текст обычный (tkTekst)"/>
    <w:basedOn w:val="a"/>
    <w:rsid w:val="00954CD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954CD3"/>
    <w:pPr>
      <w:ind w:left="0" w:right="0"/>
      <w:jc w:val="left"/>
    </w:pPr>
  </w:style>
  <w:style w:type="character" w:customStyle="1" w:styleId="a4">
    <w:name w:val="Абзац списка Знак"/>
    <w:aliases w:val="List Paragraph (numbered (a)) Знак,Use Case List Paragraph Знак,Main numbered paragraph Знак,Numbered List Paragraph Знак,Bullets Знак,List Paragraph1 Знак,Akapit z listą BS Знак,List_Paragraph Знак,Multilevel para_II Знак,CPS Знак"/>
    <w:basedOn w:val="a0"/>
    <w:link w:val="a3"/>
    <w:uiPriority w:val="34"/>
    <w:qFormat/>
    <w:locked/>
    <w:rsid w:val="00954CD3"/>
  </w:style>
  <w:style w:type="paragraph" w:styleId="a6">
    <w:name w:val="footer"/>
    <w:basedOn w:val="a"/>
    <w:link w:val="a7"/>
    <w:uiPriority w:val="99"/>
    <w:unhideWhenUsed/>
    <w:rsid w:val="00954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4CD3"/>
  </w:style>
  <w:style w:type="paragraph" w:customStyle="1" w:styleId="ConsPlusNormal">
    <w:name w:val="ConsPlusNormal"/>
    <w:rsid w:val="00954CD3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54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54CD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54CD3"/>
  </w:style>
  <w:style w:type="paragraph" w:styleId="a8">
    <w:name w:val="footnote text"/>
    <w:basedOn w:val="a"/>
    <w:link w:val="a9"/>
    <w:uiPriority w:val="99"/>
    <w:unhideWhenUsed/>
    <w:rsid w:val="00954CD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954CD3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7E7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76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4" w:right="170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CD3"/>
    <w:pPr>
      <w:spacing w:after="160" w:line="259" w:lineRule="auto"/>
      <w:ind w:left="0" w:right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,Use Case List Paragraph,Main numbered paragraph,Numbered List Paragraph,Bullets,List Paragraph1,Akapit z listą BS,List_Paragraph,Multilevel para_II,MC Paragraphe Liste,Colorful List - Accent 11,References,CPS"/>
    <w:basedOn w:val="a"/>
    <w:link w:val="a4"/>
    <w:uiPriority w:val="34"/>
    <w:qFormat/>
    <w:rsid w:val="00954CD3"/>
    <w:pPr>
      <w:ind w:left="720"/>
      <w:contextualSpacing/>
    </w:pPr>
  </w:style>
  <w:style w:type="paragraph" w:customStyle="1" w:styleId="tkTekst">
    <w:name w:val="_Текст обычный (tkTekst)"/>
    <w:basedOn w:val="a"/>
    <w:rsid w:val="00954CD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954CD3"/>
    <w:pPr>
      <w:ind w:left="0" w:right="0"/>
      <w:jc w:val="left"/>
    </w:pPr>
  </w:style>
  <w:style w:type="character" w:customStyle="1" w:styleId="a4">
    <w:name w:val="Абзац списка Знак"/>
    <w:aliases w:val="List Paragraph (numbered (a)) Знак,Use Case List Paragraph Знак,Main numbered paragraph Знак,Numbered List Paragraph Знак,Bullets Знак,List Paragraph1 Знак,Akapit z listą BS Знак,List_Paragraph Знак,Multilevel para_II Знак,CPS Знак"/>
    <w:basedOn w:val="a0"/>
    <w:link w:val="a3"/>
    <w:uiPriority w:val="34"/>
    <w:qFormat/>
    <w:locked/>
    <w:rsid w:val="00954CD3"/>
  </w:style>
  <w:style w:type="paragraph" w:styleId="a6">
    <w:name w:val="footer"/>
    <w:basedOn w:val="a"/>
    <w:link w:val="a7"/>
    <w:uiPriority w:val="99"/>
    <w:unhideWhenUsed/>
    <w:rsid w:val="00954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4CD3"/>
  </w:style>
  <w:style w:type="paragraph" w:customStyle="1" w:styleId="ConsPlusNormal">
    <w:name w:val="ConsPlusNormal"/>
    <w:rsid w:val="00954CD3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54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54CD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54CD3"/>
  </w:style>
  <w:style w:type="paragraph" w:styleId="a8">
    <w:name w:val="footnote text"/>
    <w:basedOn w:val="a"/>
    <w:link w:val="a9"/>
    <w:uiPriority w:val="99"/>
    <w:unhideWhenUsed/>
    <w:rsid w:val="00954CD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954CD3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7E7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7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3539</Words>
  <Characters>20177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Kazakova Jyldyz</dc:creator>
  <cp:lastModifiedBy>Kazakova Jyldyz</cp:lastModifiedBy>
  <cp:revision>2</cp:revision>
  <cp:lastPrinted>2022-06-20T10:19:00Z</cp:lastPrinted>
  <dcterms:created xsi:type="dcterms:W3CDTF">2022-06-17T11:51:00Z</dcterms:created>
  <dcterms:modified xsi:type="dcterms:W3CDTF">2022-06-20T11:39:00Z</dcterms:modified>
</cp:coreProperties>
</file>